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04CD4" w14:textId="77777777" w:rsidR="00A47E12" w:rsidRPr="00695F2D" w:rsidRDefault="00A47E12" w:rsidP="00A47E12">
      <w:pPr>
        <w:jc w:val="right"/>
        <w:rPr>
          <w:rFonts w:eastAsia="Calibri" w:cs="Times New Roman"/>
          <w:sz w:val="30"/>
          <w:szCs w:val="30"/>
          <w:lang w:val="be-BY"/>
        </w:rPr>
      </w:pPr>
      <w:bookmarkStart w:id="0" w:name="_GoBack"/>
      <w:bookmarkEnd w:id="0"/>
      <w:r w:rsidRPr="00695F2D">
        <w:rPr>
          <w:rFonts w:eastAsia="Calibri" w:cs="Times New Roman"/>
          <w:sz w:val="30"/>
          <w:szCs w:val="30"/>
          <w:lang w:val="be-BY"/>
        </w:rPr>
        <w:t>Приложение 10</w:t>
      </w:r>
    </w:p>
    <w:p w14:paraId="38D0232E" w14:textId="77777777" w:rsidR="00A47E12" w:rsidRPr="00695F2D" w:rsidRDefault="00A47E12" w:rsidP="00A47E12">
      <w:pPr>
        <w:jc w:val="right"/>
        <w:rPr>
          <w:rFonts w:eastAsia="Calibri" w:cs="Times New Roman"/>
          <w:sz w:val="30"/>
          <w:szCs w:val="30"/>
          <w:lang w:val="be-BY"/>
        </w:rPr>
      </w:pPr>
    </w:p>
    <w:p w14:paraId="23E25E19" w14:textId="77777777" w:rsidR="00A47E12" w:rsidRPr="00695F2D" w:rsidRDefault="00A47E12" w:rsidP="00A47E12">
      <w:pPr>
        <w:jc w:val="center"/>
        <w:rPr>
          <w:rFonts w:eastAsia="Calibri" w:cs="Times New Roman"/>
          <w:b/>
          <w:bCs/>
          <w:caps/>
          <w:sz w:val="30"/>
          <w:szCs w:val="30"/>
        </w:rPr>
      </w:pPr>
      <w:r w:rsidRPr="00695F2D">
        <w:rPr>
          <w:rFonts w:eastAsia="Calibri" w:cs="Times New Roman"/>
          <w:b/>
          <w:bCs/>
          <w:caps/>
          <w:sz w:val="30"/>
          <w:szCs w:val="30"/>
        </w:rPr>
        <w:t>Особенности организации образоваТельного процесса при изучении учебнОГО предмета «География»</w:t>
      </w:r>
    </w:p>
    <w:p w14:paraId="3E40BC60" w14:textId="77777777" w:rsidR="00A47E12" w:rsidRPr="00695F2D" w:rsidRDefault="00A47E12" w:rsidP="00A47E12">
      <w:pPr>
        <w:jc w:val="center"/>
        <w:rPr>
          <w:rFonts w:eastAsia="Calibri" w:cs="Times New Roman"/>
          <w:b/>
          <w:bCs/>
          <w:caps/>
          <w:sz w:val="30"/>
          <w:szCs w:val="30"/>
          <w:u w:val="single"/>
        </w:rPr>
      </w:pPr>
    </w:p>
    <w:p w14:paraId="548779CD" w14:textId="77777777" w:rsidR="00A47E12" w:rsidRPr="00695F2D" w:rsidRDefault="00A47E12" w:rsidP="00A47E12">
      <w:pPr>
        <w:rPr>
          <w:rFonts w:eastAsia="Calibri" w:cs="Times New Roman"/>
          <w:b/>
          <w:sz w:val="30"/>
          <w:szCs w:val="30"/>
          <w:u w:val="single"/>
        </w:rPr>
      </w:pPr>
      <w:r w:rsidRPr="00695F2D">
        <w:rPr>
          <w:rFonts w:eastAsia="Calibri" w:cs="Times New Roman"/>
          <w:b/>
          <w:sz w:val="30"/>
          <w:szCs w:val="30"/>
          <w:u w:val="single"/>
        </w:rPr>
        <w:t>1. Учебные программы</w:t>
      </w:r>
    </w:p>
    <w:p w14:paraId="6C589FE3" w14:textId="77777777" w:rsidR="00A47E12" w:rsidRPr="00695F2D" w:rsidRDefault="00A47E12" w:rsidP="00A47E12">
      <w:pPr>
        <w:ind w:firstLine="680"/>
        <w:rPr>
          <w:rFonts w:eastAsia="Calibri" w:cs="Times New Roman"/>
          <w:sz w:val="30"/>
          <w:szCs w:val="30"/>
        </w:rPr>
      </w:pPr>
      <w:r w:rsidRPr="00695F2D">
        <w:rPr>
          <w:rFonts w:eastAsia="Calibri" w:cs="Times New Roman"/>
          <w:sz w:val="30"/>
          <w:szCs w:val="30"/>
        </w:rPr>
        <w:t>В 2020/2021 учебном году используются следующие учебные программы:</w:t>
      </w:r>
    </w:p>
    <w:tbl>
      <w:tblPr>
        <w:tblStyle w:val="6"/>
        <w:tblpPr w:leftFromText="180" w:rightFromText="180" w:vertAnchor="text" w:horzAnchor="margin" w:tblpXSpec="center" w:tblpY="264"/>
        <w:tblW w:w="9523" w:type="dxa"/>
        <w:tblLayout w:type="fixed"/>
        <w:tblLook w:val="04A0" w:firstRow="1" w:lastRow="0" w:firstColumn="1" w:lastColumn="0" w:noHBand="0" w:noVBand="1"/>
      </w:tblPr>
      <w:tblGrid>
        <w:gridCol w:w="1694"/>
        <w:gridCol w:w="965"/>
        <w:gridCol w:w="965"/>
        <w:gridCol w:w="965"/>
        <w:gridCol w:w="966"/>
        <w:gridCol w:w="992"/>
        <w:gridCol w:w="992"/>
        <w:gridCol w:w="992"/>
        <w:gridCol w:w="992"/>
      </w:tblGrid>
      <w:tr w:rsidR="00A47E12" w:rsidRPr="00695F2D" w14:paraId="2BE34BE3" w14:textId="77777777" w:rsidTr="00AD5871">
        <w:tc>
          <w:tcPr>
            <w:tcW w:w="1694" w:type="dxa"/>
            <w:vMerge w:val="restart"/>
            <w:vAlign w:val="center"/>
          </w:tcPr>
          <w:p w14:paraId="1EFAAF51" w14:textId="77777777" w:rsidR="00A47E12" w:rsidRPr="00695F2D" w:rsidRDefault="00A47E12" w:rsidP="00AD5871">
            <w:pPr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695F2D">
              <w:rPr>
                <w:rFonts w:eastAsia="Times New Roman"/>
                <w:sz w:val="26"/>
                <w:szCs w:val="26"/>
                <w:lang w:val="be-BY" w:eastAsia="ru-RU"/>
              </w:rPr>
              <w:t>Класс</w:t>
            </w:r>
          </w:p>
        </w:tc>
        <w:tc>
          <w:tcPr>
            <w:tcW w:w="965" w:type="dxa"/>
            <w:vMerge w:val="restart"/>
            <w:vAlign w:val="center"/>
          </w:tcPr>
          <w:p w14:paraId="122486FA" w14:textId="77777777" w:rsidR="00A47E12" w:rsidRPr="00695F2D" w:rsidRDefault="00A47E12" w:rsidP="00AD5871">
            <w:pPr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695F2D">
              <w:rPr>
                <w:rFonts w:eastAsia="Times New Roman"/>
                <w:sz w:val="26"/>
                <w:szCs w:val="26"/>
                <w:lang w:val="en-US" w:eastAsia="ru-RU"/>
              </w:rPr>
              <w:t>VI</w:t>
            </w:r>
          </w:p>
        </w:tc>
        <w:tc>
          <w:tcPr>
            <w:tcW w:w="965" w:type="dxa"/>
            <w:vMerge w:val="restart"/>
            <w:vAlign w:val="center"/>
          </w:tcPr>
          <w:p w14:paraId="1E5AE26A" w14:textId="77777777" w:rsidR="00A47E12" w:rsidRPr="00695F2D" w:rsidRDefault="00A47E12" w:rsidP="00AD5871">
            <w:pPr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695F2D">
              <w:rPr>
                <w:rFonts w:eastAsia="Times New Roman"/>
                <w:sz w:val="26"/>
                <w:szCs w:val="26"/>
                <w:lang w:val="en-US" w:eastAsia="ru-RU"/>
              </w:rPr>
              <w:t>VII</w:t>
            </w:r>
          </w:p>
        </w:tc>
        <w:tc>
          <w:tcPr>
            <w:tcW w:w="965" w:type="dxa"/>
            <w:vMerge w:val="restart"/>
            <w:vAlign w:val="center"/>
          </w:tcPr>
          <w:p w14:paraId="1FACBBD3" w14:textId="77777777" w:rsidR="00A47E12" w:rsidRPr="00695F2D" w:rsidRDefault="00A47E12" w:rsidP="00AD5871">
            <w:pPr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695F2D">
              <w:rPr>
                <w:rFonts w:eastAsia="Times New Roman"/>
                <w:sz w:val="26"/>
                <w:szCs w:val="26"/>
                <w:lang w:val="en-US" w:eastAsia="ru-RU"/>
              </w:rPr>
              <w:t>VIII</w:t>
            </w:r>
          </w:p>
        </w:tc>
        <w:tc>
          <w:tcPr>
            <w:tcW w:w="966" w:type="dxa"/>
            <w:vMerge w:val="restart"/>
            <w:vAlign w:val="center"/>
          </w:tcPr>
          <w:p w14:paraId="40AE53C9" w14:textId="77777777" w:rsidR="00A47E12" w:rsidRPr="00695F2D" w:rsidRDefault="00A47E12" w:rsidP="00AD5871">
            <w:pPr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695F2D">
              <w:rPr>
                <w:rFonts w:eastAsia="Times New Roman"/>
                <w:sz w:val="26"/>
                <w:szCs w:val="26"/>
                <w:lang w:val="en-US" w:eastAsia="ru-RU"/>
              </w:rPr>
              <w:t>IX</w:t>
            </w:r>
          </w:p>
        </w:tc>
        <w:tc>
          <w:tcPr>
            <w:tcW w:w="1984" w:type="dxa"/>
            <w:gridSpan w:val="2"/>
          </w:tcPr>
          <w:p w14:paraId="7AD12074" w14:textId="77777777" w:rsidR="00A47E12" w:rsidRPr="00695F2D" w:rsidRDefault="00A47E12" w:rsidP="00AD5871">
            <w:pPr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695F2D">
              <w:rPr>
                <w:rFonts w:eastAsia="Times New Roman"/>
                <w:sz w:val="26"/>
                <w:szCs w:val="26"/>
                <w:lang w:val="be-BY" w:eastAsia="ru-RU"/>
              </w:rPr>
              <w:t>Х</w:t>
            </w:r>
          </w:p>
        </w:tc>
        <w:tc>
          <w:tcPr>
            <w:tcW w:w="1984" w:type="dxa"/>
            <w:gridSpan w:val="2"/>
          </w:tcPr>
          <w:p w14:paraId="43D70B8F" w14:textId="77777777" w:rsidR="00A47E12" w:rsidRPr="00695F2D" w:rsidRDefault="00A47E12" w:rsidP="00AD5871">
            <w:pPr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695F2D">
              <w:rPr>
                <w:rFonts w:eastAsia="Times New Roman"/>
                <w:sz w:val="26"/>
                <w:szCs w:val="26"/>
                <w:lang w:val="en-US" w:eastAsia="ru-RU"/>
              </w:rPr>
              <w:t>XI</w:t>
            </w:r>
          </w:p>
        </w:tc>
      </w:tr>
      <w:tr w:rsidR="00A47E12" w:rsidRPr="00695F2D" w14:paraId="3906F903" w14:textId="77777777" w:rsidTr="00AD5871">
        <w:trPr>
          <w:trHeight w:val="483"/>
        </w:trPr>
        <w:tc>
          <w:tcPr>
            <w:tcW w:w="1694" w:type="dxa"/>
            <w:vMerge/>
          </w:tcPr>
          <w:p w14:paraId="49E2FC43" w14:textId="77777777" w:rsidR="00A47E12" w:rsidRPr="00695F2D" w:rsidRDefault="00A47E12" w:rsidP="00AD5871">
            <w:pPr>
              <w:rPr>
                <w:rFonts w:eastAsia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965" w:type="dxa"/>
            <w:vMerge/>
          </w:tcPr>
          <w:p w14:paraId="23F4640B" w14:textId="77777777" w:rsidR="00A47E12" w:rsidRPr="00695F2D" w:rsidRDefault="00A47E12" w:rsidP="00AD5871">
            <w:pPr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965" w:type="dxa"/>
            <w:vMerge/>
          </w:tcPr>
          <w:p w14:paraId="71AEBB55" w14:textId="77777777" w:rsidR="00A47E12" w:rsidRPr="00695F2D" w:rsidRDefault="00A47E12" w:rsidP="00AD5871">
            <w:pPr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965" w:type="dxa"/>
            <w:vMerge/>
          </w:tcPr>
          <w:p w14:paraId="575594B4" w14:textId="77777777" w:rsidR="00A47E12" w:rsidRPr="00695F2D" w:rsidRDefault="00A47E12" w:rsidP="00AD5871">
            <w:pPr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966" w:type="dxa"/>
            <w:vMerge/>
          </w:tcPr>
          <w:p w14:paraId="09369BBB" w14:textId="77777777" w:rsidR="00A47E12" w:rsidRPr="00695F2D" w:rsidRDefault="00A47E12" w:rsidP="00AD5871">
            <w:pPr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992" w:type="dxa"/>
          </w:tcPr>
          <w:p w14:paraId="0F00FC59" w14:textId="77777777" w:rsidR="00A47E12" w:rsidRPr="00695F2D" w:rsidRDefault="00A47E12" w:rsidP="00AD587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95F2D">
              <w:rPr>
                <w:rFonts w:eastAsia="Times New Roman"/>
                <w:sz w:val="26"/>
                <w:szCs w:val="26"/>
                <w:lang w:val="be-BY" w:eastAsia="ru-RU"/>
              </w:rPr>
              <w:t>базов. уров.</w:t>
            </w:r>
          </w:p>
        </w:tc>
        <w:tc>
          <w:tcPr>
            <w:tcW w:w="992" w:type="dxa"/>
          </w:tcPr>
          <w:p w14:paraId="33DDAAA4" w14:textId="77777777" w:rsidR="00A47E12" w:rsidRPr="00695F2D" w:rsidRDefault="00A47E12" w:rsidP="00AD587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95F2D">
              <w:rPr>
                <w:rFonts w:eastAsia="Times New Roman"/>
                <w:sz w:val="26"/>
                <w:szCs w:val="26"/>
                <w:lang w:val="be-BY" w:eastAsia="ru-RU"/>
              </w:rPr>
              <w:t>повыш. уров.</w:t>
            </w:r>
          </w:p>
        </w:tc>
        <w:tc>
          <w:tcPr>
            <w:tcW w:w="992" w:type="dxa"/>
          </w:tcPr>
          <w:p w14:paraId="59E813EB" w14:textId="77777777" w:rsidR="00A47E12" w:rsidRPr="00695F2D" w:rsidRDefault="00A47E12" w:rsidP="00AD5871">
            <w:pPr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695F2D">
              <w:rPr>
                <w:rFonts w:eastAsia="Times New Roman"/>
                <w:sz w:val="26"/>
                <w:szCs w:val="26"/>
                <w:lang w:val="be-BY" w:eastAsia="ru-RU"/>
              </w:rPr>
              <w:t>базов. уров.</w:t>
            </w:r>
          </w:p>
        </w:tc>
        <w:tc>
          <w:tcPr>
            <w:tcW w:w="992" w:type="dxa"/>
          </w:tcPr>
          <w:p w14:paraId="3750FD02" w14:textId="77777777" w:rsidR="00A47E12" w:rsidRPr="00695F2D" w:rsidRDefault="00A47E12" w:rsidP="00AD5871">
            <w:pPr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695F2D">
              <w:rPr>
                <w:rFonts w:eastAsia="Times New Roman"/>
                <w:sz w:val="26"/>
                <w:szCs w:val="26"/>
                <w:lang w:val="be-BY" w:eastAsia="ru-RU"/>
              </w:rPr>
              <w:t>повыш. уров.</w:t>
            </w:r>
          </w:p>
        </w:tc>
      </w:tr>
      <w:tr w:rsidR="00A47E12" w:rsidRPr="00695F2D" w14:paraId="420D6934" w14:textId="77777777" w:rsidTr="00AD5871">
        <w:tc>
          <w:tcPr>
            <w:tcW w:w="1694" w:type="dxa"/>
          </w:tcPr>
          <w:p w14:paraId="5B8BC646" w14:textId="77777777" w:rsidR="00A47E12" w:rsidRPr="00695F2D" w:rsidRDefault="00A47E12" w:rsidP="00AD5871">
            <w:pPr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695F2D">
              <w:rPr>
                <w:rFonts w:eastAsia="Times New Roman"/>
                <w:sz w:val="26"/>
                <w:szCs w:val="26"/>
                <w:lang w:val="be-BY" w:eastAsia="ru-RU"/>
              </w:rPr>
              <w:t>Год утверждения (издания) учебной программы</w:t>
            </w:r>
          </w:p>
        </w:tc>
        <w:tc>
          <w:tcPr>
            <w:tcW w:w="965" w:type="dxa"/>
            <w:vAlign w:val="center"/>
          </w:tcPr>
          <w:p w14:paraId="1C4251A2" w14:textId="77777777" w:rsidR="00A47E12" w:rsidRPr="00695F2D" w:rsidRDefault="00A47E12" w:rsidP="00AD5871">
            <w:pPr>
              <w:jc w:val="center"/>
              <w:rPr>
                <w:rFonts w:eastAsia="Times New Roman"/>
                <w:sz w:val="26"/>
                <w:szCs w:val="26"/>
                <w:highlight w:val="lightGray"/>
                <w:lang w:eastAsia="ru-RU"/>
              </w:rPr>
            </w:pPr>
            <w:r w:rsidRPr="00695F2D">
              <w:rPr>
                <w:rFonts w:eastAsia="Times New Roman"/>
                <w:sz w:val="26"/>
                <w:szCs w:val="26"/>
                <w:lang w:val="be-BY" w:eastAsia="ru-RU"/>
              </w:rPr>
              <w:t>2017</w:t>
            </w:r>
          </w:p>
        </w:tc>
        <w:tc>
          <w:tcPr>
            <w:tcW w:w="965" w:type="dxa"/>
            <w:vAlign w:val="center"/>
          </w:tcPr>
          <w:p w14:paraId="37428466" w14:textId="77777777" w:rsidR="00A47E12" w:rsidRPr="00695F2D" w:rsidRDefault="00A47E12" w:rsidP="00AD587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95F2D">
              <w:rPr>
                <w:rFonts w:eastAsia="Times New Roman"/>
                <w:sz w:val="26"/>
                <w:szCs w:val="26"/>
                <w:lang w:val="be-BY" w:eastAsia="ru-RU"/>
              </w:rPr>
              <w:t>2017</w:t>
            </w:r>
          </w:p>
        </w:tc>
        <w:tc>
          <w:tcPr>
            <w:tcW w:w="965" w:type="dxa"/>
            <w:vAlign w:val="center"/>
          </w:tcPr>
          <w:p w14:paraId="0DDE2103" w14:textId="77777777" w:rsidR="00A47E12" w:rsidRPr="00695F2D" w:rsidRDefault="00A47E12" w:rsidP="00AD587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95F2D">
              <w:rPr>
                <w:rFonts w:eastAsia="Times New Roman"/>
                <w:sz w:val="26"/>
                <w:szCs w:val="26"/>
                <w:lang w:val="be-BY" w:eastAsia="ru-RU"/>
              </w:rPr>
              <w:t>2019</w:t>
            </w:r>
          </w:p>
        </w:tc>
        <w:tc>
          <w:tcPr>
            <w:tcW w:w="966" w:type="dxa"/>
            <w:vAlign w:val="center"/>
          </w:tcPr>
          <w:p w14:paraId="1DA52F68" w14:textId="77777777" w:rsidR="00A47E12" w:rsidRPr="00695F2D" w:rsidRDefault="00A47E12" w:rsidP="00AD587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95F2D">
              <w:rPr>
                <w:rFonts w:eastAsia="Times New Roman"/>
                <w:sz w:val="26"/>
                <w:szCs w:val="26"/>
                <w:lang w:val="be-BY"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14:paraId="65186EEA" w14:textId="77777777" w:rsidR="00A47E12" w:rsidRPr="00695F2D" w:rsidRDefault="00A47E12" w:rsidP="00AD5871">
            <w:pPr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695F2D">
              <w:rPr>
                <w:rFonts w:eastAsia="Times New Roman"/>
                <w:sz w:val="26"/>
                <w:szCs w:val="26"/>
                <w:lang w:val="be-BY"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14:paraId="7563E171" w14:textId="77777777" w:rsidR="00A47E12" w:rsidRPr="00695F2D" w:rsidRDefault="00A47E12" w:rsidP="00AD5871">
            <w:pPr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695F2D">
              <w:rPr>
                <w:rFonts w:eastAsia="Times New Roman"/>
                <w:sz w:val="26"/>
                <w:szCs w:val="26"/>
                <w:lang w:val="be-BY"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14:paraId="13CCB579" w14:textId="77777777" w:rsidR="00A47E12" w:rsidRPr="00695F2D" w:rsidRDefault="00A47E12" w:rsidP="00AD5871">
            <w:pPr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695F2D">
              <w:rPr>
                <w:rFonts w:eastAsia="Times New Roman"/>
                <w:sz w:val="26"/>
                <w:szCs w:val="26"/>
                <w:lang w:val="be-BY" w:eastAsia="ru-RU"/>
              </w:rPr>
              <w:t>2017</w:t>
            </w:r>
          </w:p>
        </w:tc>
        <w:tc>
          <w:tcPr>
            <w:tcW w:w="992" w:type="dxa"/>
            <w:vAlign w:val="center"/>
          </w:tcPr>
          <w:p w14:paraId="2F5A9B87" w14:textId="77777777" w:rsidR="00A47E12" w:rsidRPr="00695F2D" w:rsidRDefault="00A47E12" w:rsidP="00AD5871">
            <w:pPr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695F2D">
              <w:rPr>
                <w:rFonts w:eastAsia="Times New Roman"/>
                <w:sz w:val="26"/>
                <w:szCs w:val="26"/>
                <w:lang w:val="be-BY" w:eastAsia="ru-RU"/>
              </w:rPr>
              <w:t>2016</w:t>
            </w:r>
          </w:p>
        </w:tc>
      </w:tr>
    </w:tbl>
    <w:p w14:paraId="1789BD98" w14:textId="77777777" w:rsidR="00A47E12" w:rsidRPr="00695F2D" w:rsidRDefault="00A47E12" w:rsidP="00A47E12">
      <w:pPr>
        <w:rPr>
          <w:rFonts w:eastAsia="Calibri" w:cs="Times New Roman"/>
          <w:i/>
          <w:iCs/>
          <w:sz w:val="30"/>
          <w:szCs w:val="30"/>
          <w:u w:val="single"/>
        </w:rPr>
      </w:pPr>
      <w:r w:rsidRPr="00695F2D">
        <w:rPr>
          <w:rFonts w:eastAsia="Calibri" w:cs="Times New Roman"/>
          <w:sz w:val="30"/>
          <w:szCs w:val="30"/>
        </w:rPr>
        <w:t xml:space="preserve">Все учебные программы размещены на национальном образовательном портале: </w:t>
      </w:r>
      <w:hyperlink r:id="rId8" w:history="1">
        <w:r>
          <w:rPr>
            <w:i/>
            <w:color w:val="0000FF" w:themeColor="hyperlink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География</w:t>
        </w:r>
      </w:hyperlink>
      <w:r w:rsidRPr="00695F2D">
        <w:rPr>
          <w:color w:val="0000FF" w:themeColor="hyperlink"/>
          <w:u w:val="single"/>
        </w:rPr>
        <w:t>.</w:t>
      </w:r>
    </w:p>
    <w:p w14:paraId="1A3B318F" w14:textId="77777777" w:rsidR="00A47E12" w:rsidRPr="00695F2D" w:rsidRDefault="00A47E12" w:rsidP="00A47E12">
      <w:pPr>
        <w:rPr>
          <w:rFonts w:eastAsia="Calibri" w:cs="Times New Roman"/>
          <w:sz w:val="30"/>
          <w:szCs w:val="30"/>
        </w:rPr>
      </w:pPr>
      <w:r w:rsidRPr="00695F2D">
        <w:rPr>
          <w:rFonts w:eastAsia="Calibri" w:cs="Times New Roman"/>
          <w:sz w:val="30"/>
          <w:szCs w:val="30"/>
        </w:rPr>
        <w:t>Обращаем внимание, что в связи с поэтапным переходом на обновленное содержание образования</w:t>
      </w:r>
      <w:r w:rsidRPr="00695F2D">
        <w:rPr>
          <w:rFonts w:eastAsia="Calibri"/>
          <w:szCs w:val="30"/>
        </w:rPr>
        <w:t xml:space="preserve">, </w:t>
      </w:r>
      <w:r w:rsidRPr="00695F2D">
        <w:rPr>
          <w:rFonts w:eastAsia="Calibri" w:cs="Times New Roman"/>
          <w:sz w:val="30"/>
          <w:szCs w:val="30"/>
        </w:rPr>
        <w:t xml:space="preserve">направленное на реализацию компетентностного подхода, в 2020/2021 учебном году по новым учебным программам будут учиться учащиеся </w:t>
      </w:r>
      <w:r w:rsidRPr="00695F2D">
        <w:rPr>
          <w:rFonts w:eastAsia="Calibri" w:cs="Times New Roman"/>
          <w:sz w:val="30"/>
          <w:szCs w:val="30"/>
          <w:lang w:val="en-US"/>
        </w:rPr>
        <w:t>X</w:t>
      </w:r>
      <w:r w:rsidRPr="00695F2D">
        <w:rPr>
          <w:rFonts w:eastAsia="Calibri" w:cs="Times New Roman"/>
          <w:sz w:val="30"/>
          <w:szCs w:val="30"/>
        </w:rPr>
        <w:t xml:space="preserve"> класса. </w:t>
      </w:r>
    </w:p>
    <w:p w14:paraId="6BE8FD69" w14:textId="77777777" w:rsidR="00A47E12" w:rsidRPr="00695F2D" w:rsidRDefault="00A47E12" w:rsidP="00A47E12">
      <w:pPr>
        <w:rPr>
          <w:rFonts w:eastAsia="Calibri" w:cs="Times New Roman"/>
          <w:bCs/>
          <w:sz w:val="30"/>
          <w:szCs w:val="30"/>
          <w:lang w:eastAsia="ru-RU"/>
        </w:rPr>
      </w:pPr>
      <w:r w:rsidRPr="00695F2D">
        <w:rPr>
          <w:rFonts w:eastAsia="Calibri" w:cs="Times New Roman"/>
          <w:sz w:val="30"/>
          <w:szCs w:val="30"/>
        </w:rPr>
        <w:t>В</w:t>
      </w:r>
      <w:r w:rsidRPr="00695F2D">
        <w:rPr>
          <w:rFonts w:eastAsia="Calibri" w:cs="Times New Roman"/>
          <w:bCs/>
          <w:sz w:val="30"/>
          <w:szCs w:val="30"/>
          <w:lang w:eastAsia="ru-RU"/>
        </w:rPr>
        <w:t xml:space="preserve"> содержание учебной программы для </w:t>
      </w:r>
      <w:r w:rsidRPr="00695F2D">
        <w:rPr>
          <w:rFonts w:eastAsia="Calibri" w:cs="Times New Roman"/>
          <w:bCs/>
          <w:sz w:val="30"/>
          <w:szCs w:val="30"/>
          <w:lang w:val="en-US" w:eastAsia="ru-RU"/>
        </w:rPr>
        <w:t>X</w:t>
      </w:r>
      <w:r w:rsidRPr="00695F2D">
        <w:rPr>
          <w:rFonts w:eastAsia="Calibri" w:cs="Times New Roman"/>
          <w:bCs/>
          <w:sz w:val="30"/>
          <w:szCs w:val="30"/>
          <w:lang w:eastAsia="ru-RU"/>
        </w:rPr>
        <w:t xml:space="preserve"> класса внесены изменения: вместо «Географии Беларуси» изучается «Социально-экономическая география мира». Содержание учебной программы представлено тремя разделами: «Современная политическая карта мира и политическая география», «География населения мира», «География мирового хозяйства».</w:t>
      </w:r>
    </w:p>
    <w:p w14:paraId="644E8367" w14:textId="77777777" w:rsidR="00A47E12" w:rsidRPr="00695F2D" w:rsidRDefault="00A47E12" w:rsidP="00A47E12">
      <w:pPr>
        <w:rPr>
          <w:rFonts w:eastAsia="Calibri" w:cs="Times New Roman"/>
          <w:b/>
          <w:sz w:val="30"/>
          <w:szCs w:val="30"/>
          <w:u w:val="single"/>
        </w:rPr>
      </w:pPr>
      <w:r w:rsidRPr="00695F2D">
        <w:rPr>
          <w:rFonts w:eastAsia="Calibri" w:cs="Times New Roman"/>
          <w:b/>
          <w:sz w:val="30"/>
          <w:szCs w:val="30"/>
          <w:u w:val="single"/>
        </w:rPr>
        <w:t>2. Учебные издания</w:t>
      </w:r>
    </w:p>
    <w:p w14:paraId="3313F3BD" w14:textId="77777777" w:rsidR="00A47E12" w:rsidRPr="00695F2D" w:rsidRDefault="00A47E12" w:rsidP="00A47E12">
      <w:pPr>
        <w:rPr>
          <w:rFonts w:eastAsia="Calibri" w:cs="Times New Roman"/>
          <w:b/>
          <w:i/>
          <w:sz w:val="30"/>
          <w:szCs w:val="30"/>
        </w:rPr>
      </w:pPr>
      <w:r w:rsidRPr="00695F2D">
        <w:rPr>
          <w:rFonts w:eastAsia="Calibri" w:cs="Times New Roman"/>
          <w:sz w:val="30"/>
          <w:szCs w:val="30"/>
        </w:rPr>
        <w:t xml:space="preserve">В 2020/2021 учебном году будет использоваться </w:t>
      </w:r>
      <w:r w:rsidRPr="00695F2D">
        <w:rPr>
          <w:rFonts w:eastAsia="Calibri" w:cs="Times New Roman"/>
          <w:b/>
          <w:i/>
          <w:sz w:val="30"/>
          <w:szCs w:val="30"/>
        </w:rPr>
        <w:t>новое</w:t>
      </w:r>
      <w:r w:rsidRPr="00695F2D">
        <w:rPr>
          <w:rFonts w:eastAsia="Calibri" w:cs="Times New Roman"/>
          <w:sz w:val="30"/>
          <w:szCs w:val="30"/>
        </w:rPr>
        <w:t xml:space="preserve"> </w:t>
      </w:r>
      <w:r w:rsidRPr="00695F2D">
        <w:rPr>
          <w:rFonts w:eastAsia="Calibri" w:cs="Times New Roman"/>
          <w:b/>
          <w:i/>
          <w:sz w:val="30"/>
          <w:szCs w:val="30"/>
        </w:rPr>
        <w:t>учебное пособие:</w:t>
      </w:r>
    </w:p>
    <w:p w14:paraId="1F7A7407" w14:textId="77777777" w:rsidR="00A47E12" w:rsidRPr="00695F2D" w:rsidRDefault="00A47E12" w:rsidP="00A47E12">
      <w:pPr>
        <w:ind w:firstLine="708"/>
        <w:rPr>
          <w:rFonts w:eastAsia="Calibri" w:cs="Times New Roman"/>
          <w:bCs/>
          <w:sz w:val="30"/>
          <w:szCs w:val="30"/>
          <w:lang w:eastAsia="ru-RU"/>
        </w:rPr>
      </w:pPr>
      <w:r w:rsidRPr="00695F2D">
        <w:rPr>
          <w:rFonts w:eastAsia="Calibri" w:cs="Times New Roman"/>
          <w:bCs/>
          <w:sz w:val="30"/>
          <w:szCs w:val="30"/>
          <w:lang w:eastAsia="ru-RU"/>
        </w:rPr>
        <w:t xml:space="preserve">География. Социально-экономическая география мира / Геаграфія. Сацыяльна-эканамічная геаграфія свету: учебное пособие для 10 класса учреждений общего среднего образования с русским (белорусским) языком обучения (с электронным приложением для повышенного уровня) / Е.А. Антипова, О.Н.Гузова </w:t>
      </w:r>
      <w:r w:rsidRPr="00695F2D">
        <w:rPr>
          <w:rFonts w:eastAsia="Calibri" w:cs="Times New Roman"/>
          <w:bCs/>
          <w:sz w:val="30"/>
          <w:szCs w:val="30"/>
          <w:lang w:eastAsia="ru-RU"/>
        </w:rPr>
        <w:noBreakHyphen/>
        <w:t xml:space="preserve"> Минск: Адукацыя і выхаванне, 2019.</w:t>
      </w:r>
    </w:p>
    <w:p w14:paraId="37C1E644" w14:textId="77777777" w:rsidR="00A47E12" w:rsidRPr="00695F2D" w:rsidRDefault="00A47E12" w:rsidP="00A47E12">
      <w:pPr>
        <w:rPr>
          <w:rFonts w:eastAsia="Calibri" w:cs="Times New Roman"/>
          <w:sz w:val="30"/>
          <w:szCs w:val="30"/>
        </w:rPr>
      </w:pPr>
      <w:r w:rsidRPr="00695F2D">
        <w:rPr>
          <w:rFonts w:eastAsia="Calibri" w:cs="Times New Roman"/>
          <w:sz w:val="30"/>
          <w:szCs w:val="30"/>
          <w:lang w:val="be-BY"/>
        </w:rPr>
        <w:t xml:space="preserve">На национальном образовательном портале </w:t>
      </w:r>
      <w:r w:rsidRPr="00695F2D">
        <w:rPr>
          <w:rFonts w:eastAsia="Calibri" w:cs="Times New Roman"/>
          <w:iCs/>
          <w:sz w:val="30"/>
          <w:szCs w:val="30"/>
          <w:u w:val="single"/>
        </w:rPr>
        <w:t>(</w:t>
      </w:r>
      <w:hyperlink r:id="rId9" w:history="1">
        <w:r w:rsidRPr="00695F2D">
          <w:rPr>
            <w:rFonts w:eastAsia="Calibri" w:cs="Times New Roman"/>
            <w:i/>
            <w:iCs/>
            <w:color w:val="0070C0"/>
            <w:sz w:val="30"/>
            <w:szCs w:val="30"/>
            <w:u w:val="single"/>
          </w:rPr>
          <w:t>http://e-padruchnik.adu.by/</w:t>
        </w:r>
      </w:hyperlink>
      <w:r w:rsidRPr="00695F2D">
        <w:rPr>
          <w:rFonts w:eastAsia="Calibri" w:cs="Times New Roman"/>
          <w:sz w:val="30"/>
          <w:szCs w:val="30"/>
          <w:lang w:val="be-BY"/>
        </w:rPr>
        <w:t xml:space="preserve">) размещена электронная версия печатного издания </w:t>
      </w:r>
      <w:r w:rsidRPr="00695F2D">
        <w:rPr>
          <w:rFonts w:eastAsia="Calibri" w:cs="Times New Roman"/>
          <w:sz w:val="30"/>
          <w:szCs w:val="30"/>
          <w:lang w:val="be-BY"/>
        </w:rPr>
        <w:lastRenderedPageBreak/>
        <w:t xml:space="preserve">данного учебного пособия, предусмотренного для изучения учебного предмета «География» на базовом уровне. Электронное приложение для повышенного уровня размещено на ресурсе </w:t>
      </w:r>
      <w:r w:rsidRPr="00695F2D">
        <w:rPr>
          <w:rFonts w:eastAsia="Calibri" w:cs="Times New Roman"/>
          <w:sz w:val="30"/>
          <w:szCs w:val="30"/>
        </w:rPr>
        <w:t>(</w:t>
      </w:r>
      <w:hyperlink r:id="rId10" w:history="1">
        <w:r w:rsidRPr="00695F2D">
          <w:rPr>
            <w:rFonts w:eastAsia="Calibri" w:cs="Times New Roman"/>
            <w:i/>
            <w:color w:val="0070C0"/>
            <w:sz w:val="30"/>
            <w:szCs w:val="30"/>
            <w:u w:val="single"/>
          </w:rPr>
          <w:t>http://profil.adu.by</w:t>
        </w:r>
      </w:hyperlink>
      <w:r w:rsidRPr="00695F2D">
        <w:rPr>
          <w:rFonts w:eastAsia="Calibri" w:cs="Times New Roman"/>
          <w:sz w:val="30"/>
          <w:szCs w:val="30"/>
        </w:rPr>
        <w:t>).</w:t>
      </w:r>
    </w:p>
    <w:p w14:paraId="24ABA19C" w14:textId="77777777" w:rsidR="00A47E12" w:rsidRPr="00695F2D" w:rsidRDefault="00A47E12" w:rsidP="00A47E12">
      <w:pPr>
        <w:rPr>
          <w:rFonts w:eastAsia="Calibri" w:cs="Times New Roman"/>
          <w:i/>
          <w:iCs/>
          <w:color w:val="0070C0"/>
          <w:sz w:val="30"/>
          <w:szCs w:val="30"/>
          <w:u w:val="single"/>
        </w:rPr>
      </w:pPr>
      <w:r w:rsidRPr="00695F2D">
        <w:rPr>
          <w:rFonts w:eastAsia="Calibri" w:cs="Times New Roman"/>
          <w:sz w:val="30"/>
          <w:szCs w:val="30"/>
        </w:rPr>
        <w:t xml:space="preserve">Рекомендации по работе с новым учебным пособием размещены на национальном образовательном портале: </w:t>
      </w:r>
      <w:hyperlink r:id="rId11" w:history="1">
        <w:r>
          <w:rPr>
            <w:i/>
            <w:color w:val="0000FF" w:themeColor="hyperlink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География</w:t>
        </w:r>
      </w:hyperlink>
      <w:r w:rsidRPr="00695F2D">
        <w:rPr>
          <w:color w:val="0000FF" w:themeColor="hyperlink"/>
          <w:u w:val="single"/>
        </w:rPr>
        <w:t>.</w:t>
      </w:r>
    </w:p>
    <w:p w14:paraId="6763AE84" w14:textId="77777777" w:rsidR="00A47E12" w:rsidRPr="00695F2D" w:rsidRDefault="00A47E12" w:rsidP="00A47E12">
      <w:pPr>
        <w:ind w:firstLine="708"/>
        <w:rPr>
          <w:rFonts w:eastAsia="Calibri" w:cs="Times New Roman"/>
          <w:sz w:val="30"/>
          <w:szCs w:val="30"/>
        </w:rPr>
      </w:pPr>
      <w:r w:rsidRPr="00695F2D">
        <w:rPr>
          <w:rFonts w:eastAsia="Calibri" w:cs="Times New Roman"/>
          <w:sz w:val="30"/>
          <w:szCs w:val="30"/>
          <w:lang w:val="be-BY"/>
        </w:rPr>
        <w:t xml:space="preserve">В помощь учителю для реализации в образовательном процессе компетентностного подхода изданы дидактические и диагностические материалы (серия </w:t>
      </w:r>
      <w:r w:rsidRPr="00695F2D">
        <w:rPr>
          <w:rFonts w:eastAsia="Calibri" w:cs="Times New Roman"/>
          <w:sz w:val="30"/>
          <w:szCs w:val="30"/>
        </w:rPr>
        <w:t>«</w:t>
      </w:r>
      <w:r w:rsidRPr="00695F2D">
        <w:rPr>
          <w:rFonts w:eastAsia="Calibri" w:cs="Times New Roman"/>
          <w:sz w:val="30"/>
          <w:szCs w:val="30"/>
          <w:lang w:val="be-BY"/>
        </w:rPr>
        <w:t>Компетентностный подход</w:t>
      </w:r>
      <w:r w:rsidRPr="00695F2D">
        <w:rPr>
          <w:rFonts w:eastAsia="Calibri" w:cs="Times New Roman"/>
          <w:sz w:val="30"/>
          <w:szCs w:val="30"/>
        </w:rPr>
        <w:t xml:space="preserve">»). </w:t>
      </w:r>
    </w:p>
    <w:p w14:paraId="762AFDC7" w14:textId="77777777" w:rsidR="00A47E12" w:rsidRPr="00695F2D" w:rsidRDefault="00A47E12" w:rsidP="00A47E12">
      <w:pPr>
        <w:rPr>
          <w:rFonts w:eastAsia="Calibri" w:cs="Times New Roman"/>
          <w:i/>
          <w:iCs/>
          <w:color w:val="0070C0"/>
          <w:sz w:val="30"/>
          <w:szCs w:val="30"/>
          <w:u w:val="single"/>
        </w:rPr>
      </w:pPr>
      <w:r w:rsidRPr="00695F2D">
        <w:rPr>
          <w:rFonts w:eastAsia="Calibri" w:cs="Times New Roman"/>
          <w:sz w:val="30"/>
          <w:szCs w:val="30"/>
        </w:rPr>
        <w:t xml:space="preserve">Полная информация об учебно-методическом обеспечении образовательного процесса по учебному предмету «География» в 2020/2021 учебном году размещена на национальном образовательном портале: </w:t>
      </w:r>
      <w:hyperlink r:id="rId12" w:history="1">
        <w:r>
          <w:rPr>
            <w:i/>
            <w:color w:val="0000FF" w:themeColor="hyperlink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География</w:t>
        </w:r>
      </w:hyperlink>
      <w:r w:rsidRPr="00695F2D">
        <w:rPr>
          <w:color w:val="0000FF" w:themeColor="hyperlink"/>
          <w:u w:val="single"/>
        </w:rPr>
        <w:t>.</w:t>
      </w:r>
    </w:p>
    <w:p w14:paraId="6A56B6D9" w14:textId="77777777" w:rsidR="00A47E12" w:rsidRPr="00695F2D" w:rsidRDefault="00A47E12" w:rsidP="00A47E12">
      <w:pPr>
        <w:rPr>
          <w:rFonts w:eastAsia="Calibri" w:cs="Times New Roman"/>
          <w:b/>
          <w:sz w:val="30"/>
          <w:szCs w:val="30"/>
          <w:u w:val="single"/>
        </w:rPr>
      </w:pPr>
      <w:r w:rsidRPr="00695F2D">
        <w:rPr>
          <w:rFonts w:eastAsia="Calibri" w:cs="Times New Roman"/>
          <w:b/>
          <w:sz w:val="30"/>
          <w:szCs w:val="30"/>
        </w:rPr>
        <w:t xml:space="preserve">3. </w:t>
      </w:r>
      <w:r w:rsidRPr="00695F2D">
        <w:rPr>
          <w:rFonts w:eastAsia="Calibri" w:cs="Times New Roman"/>
          <w:b/>
          <w:sz w:val="30"/>
          <w:szCs w:val="30"/>
          <w:u w:val="single"/>
        </w:rPr>
        <w:t>Организация образовательного процесса на повышенном уровне</w:t>
      </w:r>
    </w:p>
    <w:p w14:paraId="1BB190E7" w14:textId="77777777" w:rsidR="00A47E12" w:rsidRPr="00695F2D" w:rsidRDefault="00A47E12" w:rsidP="00A47E12">
      <w:pPr>
        <w:rPr>
          <w:rFonts w:eastAsia="Calibri" w:cs="Times New Roman"/>
          <w:i/>
          <w:iCs/>
          <w:sz w:val="30"/>
          <w:szCs w:val="30"/>
          <w:u w:val="single"/>
        </w:rPr>
      </w:pPr>
      <w:r w:rsidRPr="00695F2D">
        <w:rPr>
          <w:rFonts w:eastAsia="Calibri" w:cs="Times New Roman"/>
          <w:sz w:val="30"/>
          <w:szCs w:val="30"/>
        </w:rPr>
        <w:t xml:space="preserve">На </w:t>
      </w:r>
      <w:r w:rsidRPr="00695F2D">
        <w:rPr>
          <w:rFonts w:eastAsia="Calibri" w:cs="Times New Roman"/>
          <w:sz w:val="30"/>
          <w:szCs w:val="30"/>
          <w:lang w:val="en-US"/>
        </w:rPr>
        <w:t>II</w:t>
      </w:r>
      <w:r w:rsidRPr="00695F2D">
        <w:rPr>
          <w:rFonts w:eastAsia="Calibri" w:cs="Times New Roman"/>
          <w:sz w:val="30"/>
          <w:szCs w:val="30"/>
        </w:rPr>
        <w:t xml:space="preserve"> ступени общего среднего образования учебный предмет «География» может изучаться на повышенном уровне в </w:t>
      </w:r>
      <w:r w:rsidRPr="00695F2D">
        <w:rPr>
          <w:rFonts w:eastAsia="Calibri" w:cs="Times New Roman"/>
          <w:sz w:val="30"/>
          <w:szCs w:val="30"/>
          <w:lang w:val="en-US"/>
        </w:rPr>
        <w:t>VIII</w:t>
      </w:r>
      <w:r w:rsidRPr="00695F2D">
        <w:rPr>
          <w:rFonts w:eastAsia="Calibri" w:cs="Times New Roman"/>
          <w:sz w:val="30"/>
          <w:szCs w:val="30"/>
        </w:rPr>
        <w:t xml:space="preserve"> и </w:t>
      </w:r>
      <w:r w:rsidRPr="00695F2D">
        <w:rPr>
          <w:rFonts w:eastAsia="Calibri" w:cs="Times New Roman"/>
          <w:sz w:val="30"/>
          <w:szCs w:val="30"/>
          <w:lang w:val="en-US"/>
        </w:rPr>
        <w:t>IX</w:t>
      </w:r>
      <w:r w:rsidRPr="00695F2D">
        <w:rPr>
          <w:rFonts w:eastAsia="Calibri" w:cs="Times New Roman"/>
          <w:sz w:val="30"/>
          <w:szCs w:val="30"/>
        </w:rPr>
        <w:t xml:space="preserve"> классах в объеме не более 2 дополнительных учебных часов. Рекомендации по организации изучения географии на повышенном уровне размещены на национальном образовательном портале: </w:t>
      </w:r>
      <w:hyperlink r:id="rId13" w:history="1">
        <w:r>
          <w:rPr>
            <w:i/>
            <w:color w:val="0000FF" w:themeColor="hyperlink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География</w:t>
        </w:r>
      </w:hyperlink>
      <w:r w:rsidRPr="00695F2D">
        <w:rPr>
          <w:color w:val="0000FF" w:themeColor="hyperlink"/>
          <w:u w:val="single"/>
        </w:rPr>
        <w:t>.</w:t>
      </w:r>
    </w:p>
    <w:p w14:paraId="0610C13E" w14:textId="77777777" w:rsidR="00A47E12" w:rsidRPr="00695F2D" w:rsidRDefault="00A47E12" w:rsidP="00A47E12">
      <w:pPr>
        <w:rPr>
          <w:rFonts w:eastAsia="Calibri" w:cs="Times New Roman"/>
          <w:sz w:val="30"/>
          <w:szCs w:val="30"/>
        </w:rPr>
      </w:pPr>
      <w:r w:rsidRPr="00695F2D">
        <w:rPr>
          <w:rFonts w:eastAsia="Calibri" w:cs="Times New Roman"/>
          <w:sz w:val="30"/>
          <w:szCs w:val="30"/>
        </w:rPr>
        <w:t xml:space="preserve">При изучении учебного предмета «География» в X классе на повышенном уровне используется электронное приложение для повышенного уровня «География. Социально-экономическая география мира. 10 класс», размещенное на ресурсе </w:t>
      </w:r>
      <w:r w:rsidRPr="00695F2D">
        <w:rPr>
          <w:i/>
        </w:rPr>
        <w:t>(</w:t>
      </w:r>
      <w:hyperlink r:id="rId14" w:history="1">
        <w:r w:rsidRPr="00695F2D">
          <w:rPr>
            <w:i/>
            <w:color w:val="0000FF" w:themeColor="hyperlink"/>
            <w:u w:val="single"/>
          </w:rPr>
          <w:t>http://profil.adu.by</w:t>
        </w:r>
      </w:hyperlink>
      <w:r w:rsidRPr="00695F2D">
        <w:rPr>
          <w:i/>
        </w:rPr>
        <w:t>),</w:t>
      </w:r>
      <w:r w:rsidRPr="00695F2D">
        <w:rPr>
          <w:rFonts w:eastAsia="Calibri" w:cs="Times New Roman"/>
          <w:sz w:val="30"/>
          <w:szCs w:val="30"/>
        </w:rPr>
        <w:t xml:space="preserve"> которое включает учебный материал базового и повышенного уровней. Одновременно может использоваться печатное издание учебного пособия, предусмотренное для изучения географии на базовом уровне.</w:t>
      </w:r>
    </w:p>
    <w:p w14:paraId="4BD21A66" w14:textId="77777777" w:rsidR="00A47E12" w:rsidRPr="00695F2D" w:rsidRDefault="00A47E12" w:rsidP="00A47E12">
      <w:pPr>
        <w:rPr>
          <w:rFonts w:eastAsia="Calibri" w:cs="Times New Roman"/>
          <w:b/>
          <w:sz w:val="30"/>
          <w:szCs w:val="30"/>
          <w:u w:val="single"/>
        </w:rPr>
      </w:pPr>
      <w:r w:rsidRPr="00695F2D">
        <w:rPr>
          <w:rFonts w:eastAsia="Calibri" w:cs="Times New Roman"/>
          <w:b/>
          <w:sz w:val="30"/>
          <w:szCs w:val="30"/>
        </w:rPr>
        <w:t xml:space="preserve">4. </w:t>
      </w:r>
      <w:r w:rsidRPr="00695F2D">
        <w:rPr>
          <w:rFonts w:eastAsia="Calibri" w:cs="Times New Roman"/>
          <w:b/>
          <w:sz w:val="30"/>
          <w:szCs w:val="30"/>
          <w:u w:val="single"/>
        </w:rPr>
        <w:t>Календарно-тематическое планирование</w:t>
      </w:r>
    </w:p>
    <w:p w14:paraId="564BA1B5" w14:textId="77777777" w:rsidR="00A47E12" w:rsidRPr="00695F2D" w:rsidRDefault="00A47E12" w:rsidP="00A47E12">
      <w:pPr>
        <w:tabs>
          <w:tab w:val="right" w:pos="9639"/>
        </w:tabs>
        <w:ind w:firstLine="703"/>
        <w:rPr>
          <w:sz w:val="30"/>
          <w:szCs w:val="30"/>
        </w:rPr>
      </w:pPr>
      <w:r w:rsidRPr="00695F2D">
        <w:rPr>
          <w:sz w:val="30"/>
          <w:szCs w:val="30"/>
        </w:rPr>
        <w:t xml:space="preserve">Согласно должностным обязанностям учитель разрабатывает календарно-тематическое планирование (далее – КТП) с учетом времени, отведенного в учебной программе на изучение отдельных тем по учебному предмету «География». Данное КТП утверждается руководителем учреждения образования до начала учебного года. </w:t>
      </w:r>
    </w:p>
    <w:p w14:paraId="2E8770C0" w14:textId="77777777" w:rsidR="00A47E12" w:rsidRPr="00695F2D" w:rsidRDefault="00A47E12" w:rsidP="00A47E12">
      <w:pPr>
        <w:tabs>
          <w:tab w:val="right" w:pos="9639"/>
        </w:tabs>
        <w:ind w:firstLine="703"/>
        <w:rPr>
          <w:sz w:val="30"/>
          <w:szCs w:val="30"/>
        </w:rPr>
      </w:pPr>
      <w:r w:rsidRPr="00695F2D">
        <w:rPr>
          <w:sz w:val="30"/>
          <w:szCs w:val="30"/>
        </w:rPr>
        <w:t xml:space="preserve">Учитель вправе использовать примерное КТП по учебному предмету «География», рекомендованное НИО. При использовании КТП, рекомендованного НИО, учитель может вносить в течение учебного года в пределах учебных часов, отведенных на изучение учебного предмета, в </w:t>
      </w:r>
      <w:r w:rsidRPr="00695F2D">
        <w:rPr>
          <w:sz w:val="30"/>
          <w:szCs w:val="30"/>
        </w:rPr>
        <w:lastRenderedPageBreak/>
        <w:t xml:space="preserve">примерное КТП коррективы в зависимости от уровня результатов учебной деятельности и познавательных возможностей учащихся, иных объективных обстоятельств.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изменения, которые согласовывает с руководителем учреждения образования. </w:t>
      </w:r>
      <w:r w:rsidRPr="00695F2D">
        <w:rPr>
          <w:rFonts w:eastAsia="Calibri" w:cs="Times New Roman"/>
          <w:sz w:val="30"/>
          <w:szCs w:val="30"/>
        </w:rPr>
        <w:t xml:space="preserve">Аналогичным образом оформляется КТП при организации изучения на </w:t>
      </w:r>
      <w:r w:rsidRPr="00695F2D">
        <w:rPr>
          <w:rFonts w:eastAsia="Calibri" w:cs="Times New Roman"/>
          <w:sz w:val="30"/>
          <w:szCs w:val="30"/>
          <w:lang w:val="en-US"/>
        </w:rPr>
        <w:t>II</w:t>
      </w:r>
      <w:r w:rsidRPr="00695F2D">
        <w:rPr>
          <w:rFonts w:eastAsia="Calibri" w:cs="Times New Roman"/>
          <w:sz w:val="30"/>
          <w:szCs w:val="30"/>
        </w:rPr>
        <w:t xml:space="preserve"> ступени общего среднего образования учебного предмета на повышенном уровне.</w:t>
      </w:r>
    </w:p>
    <w:p w14:paraId="1CFD40FB" w14:textId="77777777" w:rsidR="00A47E12" w:rsidRPr="00695F2D" w:rsidRDefault="00A47E12" w:rsidP="00A47E12">
      <w:pPr>
        <w:shd w:val="clear" w:color="auto" w:fill="FFFFFF"/>
        <w:ind w:firstLine="708"/>
        <w:rPr>
          <w:rFonts w:eastAsia="Calibri" w:cs="Times New Roman"/>
          <w:sz w:val="30"/>
          <w:szCs w:val="30"/>
          <w:lang w:val="be-BY"/>
        </w:rPr>
      </w:pPr>
      <w:r w:rsidRPr="00695F2D">
        <w:rPr>
          <w:rFonts w:eastAsia="Calibri" w:cs="Times New Roman"/>
          <w:sz w:val="30"/>
          <w:szCs w:val="30"/>
        </w:rPr>
        <w:t xml:space="preserve">Примерное КТП для </w:t>
      </w:r>
      <w:r w:rsidRPr="00695F2D">
        <w:rPr>
          <w:rFonts w:eastAsia="Calibri" w:cs="Times New Roman"/>
          <w:sz w:val="30"/>
          <w:szCs w:val="30"/>
          <w:lang w:val="en-US"/>
        </w:rPr>
        <w:t>X</w:t>
      </w:r>
      <w:r w:rsidRPr="00695F2D">
        <w:rPr>
          <w:rFonts w:eastAsia="Calibri" w:cs="Times New Roman"/>
          <w:sz w:val="30"/>
          <w:szCs w:val="30"/>
        </w:rPr>
        <w:t xml:space="preserve"> класса размещено на национальном образовательном портале </w:t>
      </w:r>
      <w:hyperlink r:id="rId15" w:history="1">
        <w:r>
          <w:rPr>
            <w:i/>
            <w:color w:val="0000FF" w:themeColor="hyperlink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География</w:t>
        </w:r>
      </w:hyperlink>
      <w:r w:rsidRPr="00695F2D">
        <w:rPr>
          <w:color w:val="0000FF" w:themeColor="hyperlink"/>
          <w:u w:val="single"/>
        </w:rPr>
        <w:t>.</w:t>
      </w:r>
    </w:p>
    <w:p w14:paraId="3AB29EBF" w14:textId="77777777" w:rsidR="00A47E12" w:rsidRPr="00695F2D" w:rsidRDefault="00A47E12" w:rsidP="00A47E12">
      <w:pPr>
        <w:rPr>
          <w:rFonts w:eastAsia="Calibri" w:cs="Times New Roman"/>
          <w:b/>
          <w:sz w:val="30"/>
          <w:szCs w:val="30"/>
          <w:u w:val="single"/>
        </w:rPr>
      </w:pPr>
      <w:r w:rsidRPr="00695F2D">
        <w:rPr>
          <w:rFonts w:eastAsia="Calibri" w:cs="Times New Roman"/>
          <w:b/>
          <w:sz w:val="30"/>
          <w:szCs w:val="30"/>
        </w:rPr>
        <w:t xml:space="preserve">5. </w:t>
      </w:r>
      <w:r w:rsidRPr="00695F2D">
        <w:rPr>
          <w:rFonts w:eastAsia="Calibri" w:cs="Times New Roman"/>
          <w:b/>
          <w:sz w:val="30"/>
          <w:szCs w:val="30"/>
          <w:u w:val="single"/>
        </w:rPr>
        <w:t>Особенности организации образовательного процесса</w:t>
      </w:r>
    </w:p>
    <w:p w14:paraId="7180DCC0" w14:textId="77777777" w:rsidR="00A47E12" w:rsidRPr="00695F2D" w:rsidRDefault="00A47E12" w:rsidP="00A47E12">
      <w:pPr>
        <w:rPr>
          <w:rFonts w:eastAsia="Calibri" w:cs="Times New Roman"/>
          <w:i/>
          <w:sz w:val="30"/>
          <w:szCs w:val="30"/>
        </w:rPr>
      </w:pPr>
      <w:r w:rsidRPr="00695F2D">
        <w:rPr>
          <w:sz w:val="30"/>
          <w:szCs w:val="30"/>
        </w:rPr>
        <w:t>Обращаем внимание, что в начале 2020/2021 учебного года необходимо организовать углубленное повторение учебного материала IV четверти 2019/2020 учебного года. Рекомендации по организации углубленного повторения размещены на национальном образовательном портале:</w:t>
      </w:r>
      <w:r w:rsidRPr="00695F2D">
        <w:t xml:space="preserve"> </w:t>
      </w:r>
      <w:hyperlink r:id="rId16" w:history="1">
        <w:r>
          <w:rPr>
            <w:i/>
            <w:color w:val="0000FF" w:themeColor="hyperlink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География</w:t>
        </w:r>
      </w:hyperlink>
      <w:r w:rsidRPr="00695F2D">
        <w:rPr>
          <w:rFonts w:eastAsia="Calibri" w:cs="Times New Roman"/>
          <w:i/>
          <w:sz w:val="30"/>
          <w:szCs w:val="30"/>
        </w:rPr>
        <w:t>.</w:t>
      </w:r>
    </w:p>
    <w:p w14:paraId="77A1AA02" w14:textId="77777777" w:rsidR="00A47E12" w:rsidRPr="00695F2D" w:rsidRDefault="00A47E12" w:rsidP="00A47E12">
      <w:pPr>
        <w:rPr>
          <w:rFonts w:eastAsia="Calibri" w:cs="Times New Roman"/>
          <w:i/>
          <w:sz w:val="30"/>
          <w:szCs w:val="30"/>
          <w:u w:val="single"/>
        </w:rPr>
      </w:pPr>
    </w:p>
    <w:p w14:paraId="1003FD19" w14:textId="77777777" w:rsidR="00A47E12" w:rsidRPr="00695F2D" w:rsidRDefault="00A47E12" w:rsidP="00A47E12">
      <w:pPr>
        <w:contextualSpacing/>
        <w:rPr>
          <w:rFonts w:eastAsia="Calibri" w:cs="Times New Roman"/>
          <w:sz w:val="30"/>
          <w:szCs w:val="30"/>
        </w:rPr>
      </w:pPr>
      <w:r w:rsidRPr="00695F2D">
        <w:rPr>
          <w:rFonts w:eastAsia="Calibri" w:cs="Times New Roman"/>
          <w:sz w:val="30"/>
          <w:szCs w:val="30"/>
        </w:rPr>
        <w:t>В 2019/2020 учебном году проведена республиканская контрольная работа по учебному предмету «География», в которой приняли участие учащиеся VIII класса учреждений общего среднего образования.</w:t>
      </w:r>
    </w:p>
    <w:p w14:paraId="041170FE" w14:textId="77777777" w:rsidR="00A47E12" w:rsidRPr="00695F2D" w:rsidRDefault="00A47E12" w:rsidP="00A47E12">
      <w:pPr>
        <w:rPr>
          <w:rFonts w:eastAsia="Times New Roman" w:cs="Times New Roman"/>
          <w:sz w:val="30"/>
          <w:szCs w:val="30"/>
        </w:rPr>
      </w:pPr>
      <w:r w:rsidRPr="00695F2D">
        <w:rPr>
          <w:rFonts w:eastAsia="Times New Roman" w:cs="Times New Roman"/>
          <w:sz w:val="30"/>
          <w:szCs w:val="30"/>
        </w:rPr>
        <w:t>С учетом результатов республиканской контрольной работы рекомендуется:</w:t>
      </w:r>
    </w:p>
    <w:p w14:paraId="2C2869A3" w14:textId="77777777" w:rsidR="00A47E12" w:rsidRPr="00695F2D" w:rsidRDefault="00A47E12" w:rsidP="00A47E12">
      <w:pPr>
        <w:rPr>
          <w:rFonts w:eastAsia="Times New Roman" w:cs="Times New Roman"/>
          <w:sz w:val="30"/>
          <w:szCs w:val="30"/>
        </w:rPr>
      </w:pPr>
      <w:r w:rsidRPr="00695F2D">
        <w:rPr>
          <w:rFonts w:eastAsia="Times New Roman" w:cs="Times New Roman"/>
          <w:sz w:val="30"/>
          <w:szCs w:val="30"/>
        </w:rPr>
        <w:t xml:space="preserve">регулярно использовать в образовательном процессе практико-ориентированные задания, задания с межпредметным и внутрипредметным содержанием, разноуровневые задания, а также задания, которые требуют обобщения информации и формулирования выводов, установления причинно-следственных связей, анализа географической информации и др.; </w:t>
      </w:r>
    </w:p>
    <w:p w14:paraId="25694FE2" w14:textId="77777777" w:rsidR="00A47E12" w:rsidRPr="00695F2D" w:rsidRDefault="00A47E12" w:rsidP="00A47E12">
      <w:pPr>
        <w:rPr>
          <w:rFonts w:eastAsia="Times New Roman" w:cs="Times New Roman"/>
          <w:sz w:val="30"/>
          <w:szCs w:val="30"/>
        </w:rPr>
      </w:pPr>
      <w:r w:rsidRPr="00695F2D">
        <w:rPr>
          <w:rFonts w:eastAsia="Times New Roman" w:cs="Times New Roman"/>
          <w:sz w:val="30"/>
          <w:szCs w:val="30"/>
        </w:rPr>
        <w:t>при организации обучения придавать особое значение повторению, систематизации и обобщению учебного материала;</w:t>
      </w:r>
    </w:p>
    <w:p w14:paraId="542A5762" w14:textId="77777777" w:rsidR="00A47E12" w:rsidRPr="00695F2D" w:rsidRDefault="00A47E12" w:rsidP="00A47E12">
      <w:pPr>
        <w:rPr>
          <w:rFonts w:eastAsia="Times New Roman" w:cs="Times New Roman"/>
          <w:sz w:val="30"/>
          <w:szCs w:val="30"/>
        </w:rPr>
      </w:pPr>
      <w:r w:rsidRPr="00695F2D">
        <w:rPr>
          <w:rFonts w:eastAsia="Times New Roman" w:cs="Times New Roman"/>
          <w:sz w:val="30"/>
          <w:szCs w:val="30"/>
        </w:rPr>
        <w:t xml:space="preserve">использовать на учебных занятиях дифференцированный подход к организации обучения, а также различные приемы организации обратной связи, позволяющие своевременно выявлять пробелы в знаниях и умениях учащихся; </w:t>
      </w:r>
    </w:p>
    <w:p w14:paraId="776732F9" w14:textId="77777777" w:rsidR="00A47E12" w:rsidRPr="00695F2D" w:rsidRDefault="00A47E12" w:rsidP="00A47E12">
      <w:pPr>
        <w:rPr>
          <w:rFonts w:eastAsia="Times New Roman" w:cs="Times New Roman"/>
          <w:sz w:val="30"/>
          <w:szCs w:val="30"/>
        </w:rPr>
      </w:pPr>
      <w:r w:rsidRPr="00695F2D">
        <w:rPr>
          <w:rFonts w:eastAsia="Times New Roman" w:cs="Times New Roman"/>
          <w:sz w:val="30"/>
          <w:szCs w:val="30"/>
        </w:rPr>
        <w:t>создавать условия для включения всех учащихся в учебно-познавательную деятельность на учебных занятиях;</w:t>
      </w:r>
    </w:p>
    <w:p w14:paraId="4D1B7BA2" w14:textId="77777777" w:rsidR="00A47E12" w:rsidRPr="00695F2D" w:rsidRDefault="00A47E12" w:rsidP="00A47E12">
      <w:pPr>
        <w:rPr>
          <w:rFonts w:eastAsia="Times New Roman" w:cs="Times New Roman"/>
          <w:sz w:val="30"/>
          <w:szCs w:val="30"/>
        </w:rPr>
      </w:pPr>
      <w:r w:rsidRPr="00695F2D">
        <w:rPr>
          <w:rFonts w:eastAsia="Times New Roman" w:cs="Times New Roman"/>
          <w:sz w:val="30"/>
          <w:szCs w:val="30"/>
        </w:rPr>
        <w:lastRenderedPageBreak/>
        <w:t xml:space="preserve">целенаправленно развивать читательскую грамотность учащихся: умения находить информацию в тексте, интегрировать, интерпретировать, анализировать информацию и делать выводы; </w:t>
      </w:r>
    </w:p>
    <w:p w14:paraId="3262D563" w14:textId="77777777" w:rsidR="00A47E12" w:rsidRPr="00695F2D" w:rsidRDefault="00A47E12" w:rsidP="00A47E12">
      <w:pPr>
        <w:rPr>
          <w:rFonts w:eastAsia="Times New Roman" w:cs="Times New Roman"/>
          <w:sz w:val="30"/>
          <w:szCs w:val="30"/>
        </w:rPr>
      </w:pPr>
      <w:r w:rsidRPr="00695F2D">
        <w:rPr>
          <w:rFonts w:eastAsia="Times New Roman" w:cs="Times New Roman"/>
          <w:sz w:val="30"/>
          <w:szCs w:val="30"/>
        </w:rPr>
        <w:t>использовать задания, в которых информация представлена в разных знаковых системах (текст, таблица, график, рисунок, схема, диаграмма).</w:t>
      </w:r>
    </w:p>
    <w:p w14:paraId="14A10126" w14:textId="77777777" w:rsidR="00A47E12" w:rsidRPr="00695F2D" w:rsidRDefault="00A47E12" w:rsidP="00A47E12">
      <w:pPr>
        <w:rPr>
          <w:rFonts w:eastAsia="Calibri" w:cs="Times New Roman"/>
          <w:i/>
          <w:sz w:val="30"/>
          <w:szCs w:val="30"/>
          <w:u w:val="single"/>
        </w:rPr>
      </w:pPr>
      <w:r w:rsidRPr="00695F2D">
        <w:rPr>
          <w:rFonts w:eastAsia="Calibri" w:cs="Times New Roman"/>
          <w:sz w:val="30"/>
          <w:szCs w:val="30"/>
        </w:rPr>
        <w:t xml:space="preserve">По результатам республиканской контрольной работы подготовлены рекомендации, которые могут быть использованы с целью повышения качества образования. Данные рекомендации размещены на национальном образовательном портале: </w:t>
      </w:r>
      <w:hyperlink r:id="rId17" w:history="1">
        <w:r w:rsidRPr="00BD685B">
          <w:rPr>
            <w:i/>
            <w:color w:val="0000FF" w:themeColor="hyperlink"/>
            <w:sz w:val="30"/>
            <w:szCs w:val="30"/>
            <w:u w:val="single"/>
          </w:rPr>
          <w:t>http://monitoring.adu.by/index.php/ru</w:t>
        </w:r>
      </w:hyperlink>
      <w:r w:rsidRPr="00BD685B">
        <w:rPr>
          <w:sz w:val="30"/>
          <w:szCs w:val="30"/>
        </w:rPr>
        <w:t>/</w:t>
      </w:r>
      <w:r w:rsidRPr="00695F2D">
        <w:rPr>
          <w:rFonts w:eastAsia="Calibri" w:cs="Times New Roman"/>
          <w:i/>
          <w:sz w:val="30"/>
          <w:szCs w:val="30"/>
        </w:rPr>
        <w:t>.</w:t>
      </w:r>
    </w:p>
    <w:p w14:paraId="7FB5BB89" w14:textId="77777777" w:rsidR="00A47E12" w:rsidRPr="00695F2D" w:rsidRDefault="00A47E12" w:rsidP="00A47E12">
      <w:pPr>
        <w:contextualSpacing/>
        <w:rPr>
          <w:rFonts w:eastAsia="Calibri" w:cs="Times New Roman"/>
          <w:sz w:val="30"/>
          <w:szCs w:val="30"/>
        </w:rPr>
      </w:pPr>
      <w:r w:rsidRPr="00695F2D">
        <w:rPr>
          <w:rFonts w:eastAsia="Calibri" w:cs="Times New Roman"/>
          <w:sz w:val="30"/>
          <w:szCs w:val="30"/>
        </w:rPr>
        <w:t>Особое внимание при обучении географии необходимо обратить на формирование у учащихся умений локализовать изучаемые географические объекты и явления в пространстве, «читать» географическую карту, использовать ее как источник знаний. Работа с учебными картами в процессе изучения географии является обязательной. Сформированность картографических умений и навыков учащихся – одно из требований к результатам учебной деятельности учащихся по учебному предмету «География». С целью эффективного формирования у учащихся картографических умений и навыков следует использовать учебные настенные карты, учебные атласы, контурные карты.</w:t>
      </w:r>
    </w:p>
    <w:p w14:paraId="79E86177" w14:textId="77777777" w:rsidR="00A47E12" w:rsidRPr="00695F2D" w:rsidRDefault="00A47E12" w:rsidP="00A47E12">
      <w:pPr>
        <w:rPr>
          <w:rFonts w:ascii="Calibri" w:eastAsia="Calibri" w:hAnsi="Calibri" w:cs="Times New Roman"/>
        </w:rPr>
      </w:pPr>
      <w:r w:rsidRPr="00695F2D">
        <w:rPr>
          <w:rFonts w:eastAsia="Calibri" w:cs="Times New Roman"/>
          <w:sz w:val="30"/>
          <w:szCs w:val="30"/>
        </w:rPr>
        <w:t xml:space="preserve">Обращаем внимание, что учебные картографические издания необходимо использовать на всех этапах обучения: при изучении нового учебного материала, закреплении и обобщении изученного материала, проверке знаний и умений. Перечень учебных настенных карт, учебных атласов и контурных карт, которые могут использоваться в образовательном процессе по учебному предмету «География», изданных РУП «Белкартография», размещен на национальном образовательном портале: </w:t>
      </w:r>
      <w:hyperlink r:id="rId18" w:history="1">
        <w:r w:rsidRPr="00695F2D">
          <w:rPr>
            <w:rFonts w:eastAsia="Calibri" w:cs="Times New Roman"/>
            <w:i/>
            <w:color w:val="0563C1"/>
            <w:sz w:val="30"/>
            <w:szCs w:val="30"/>
            <w:u w:val="single"/>
          </w:rPr>
          <w:t>https://adu.by / Образовательный процесс. 2020/2021 учебный год / Общее среднее образование / Перечни учебных изданий</w:t>
        </w:r>
      </w:hyperlink>
      <w:r w:rsidRPr="00695F2D">
        <w:rPr>
          <w:rFonts w:ascii="Calibri" w:eastAsia="Calibri" w:hAnsi="Calibri" w:cs="Times New Roman"/>
        </w:rPr>
        <w:t>.</w:t>
      </w:r>
    </w:p>
    <w:p w14:paraId="62F0053E" w14:textId="77777777" w:rsidR="00A47E12" w:rsidRPr="00695F2D" w:rsidRDefault="00A47E12" w:rsidP="00A47E12">
      <w:pPr>
        <w:rPr>
          <w:rFonts w:eastAsia="Calibri" w:cs="Times New Roman"/>
          <w:sz w:val="30"/>
          <w:szCs w:val="30"/>
        </w:rPr>
      </w:pPr>
      <w:r w:rsidRPr="00695F2D">
        <w:rPr>
          <w:rFonts w:eastAsia="Calibri" w:cs="Times New Roman"/>
          <w:sz w:val="30"/>
          <w:szCs w:val="30"/>
          <w:lang w:val="be-BY"/>
        </w:rPr>
        <w:t>С</w:t>
      </w:r>
      <w:r w:rsidRPr="00695F2D">
        <w:rPr>
          <w:rFonts w:eastAsia="Calibri" w:cs="Times New Roman"/>
          <w:sz w:val="30"/>
          <w:szCs w:val="30"/>
        </w:rPr>
        <w:t xml:space="preserve"> целью предупреждения перегрузки учащихся при выполнении домашнего задания необходимо строго дозировать его объем; разъяснять учащимся содержание, порядок и приемы выполнения домашних заданий. Неизученный учебный материал, в том числе объекты географической номенклатуры, недопустимо задавать на дом. Задания творческого характера с использованием различных источников информации, в том числе интернет-источников, могут быть предложены для самостоятельного выполнения дома только по желанию учащихся.</w:t>
      </w:r>
    </w:p>
    <w:p w14:paraId="2D0614D5" w14:textId="77777777" w:rsidR="00A47E12" w:rsidRPr="00695F2D" w:rsidRDefault="00A47E12" w:rsidP="00A47E12">
      <w:pPr>
        <w:contextualSpacing/>
        <w:rPr>
          <w:rFonts w:eastAsia="Calibri" w:cs="Times New Roman"/>
          <w:sz w:val="30"/>
          <w:szCs w:val="30"/>
        </w:rPr>
      </w:pPr>
      <w:r w:rsidRPr="00695F2D">
        <w:rPr>
          <w:rFonts w:eastAsia="Calibri" w:cs="Times New Roman"/>
          <w:sz w:val="30"/>
          <w:szCs w:val="30"/>
        </w:rPr>
        <w:t xml:space="preserve">Для выполнения обучающих работ во время учебных занятий в учреждении образования и дома, а также выполнения практических работ </w:t>
      </w:r>
      <w:r w:rsidRPr="00695F2D">
        <w:rPr>
          <w:rFonts w:eastAsia="Calibri" w:cs="Times New Roman"/>
          <w:sz w:val="30"/>
          <w:szCs w:val="30"/>
        </w:rPr>
        <w:lastRenderedPageBreak/>
        <w:t>учащемуся рекомендуется иметь тетрадь для обучающих работ и тетрадь для практических работ.</w:t>
      </w:r>
    </w:p>
    <w:p w14:paraId="5D5A0C23" w14:textId="77777777" w:rsidR="00A47E12" w:rsidRPr="00695F2D" w:rsidRDefault="00A47E12" w:rsidP="00A47E12">
      <w:pPr>
        <w:contextualSpacing/>
        <w:rPr>
          <w:rFonts w:eastAsia="Calibri" w:cs="Times New Roman"/>
          <w:sz w:val="30"/>
          <w:szCs w:val="30"/>
        </w:rPr>
      </w:pPr>
      <w:r w:rsidRPr="00695F2D">
        <w:rPr>
          <w:rFonts w:eastAsia="Calibri" w:cs="Times New Roman"/>
          <w:sz w:val="30"/>
          <w:szCs w:val="30"/>
        </w:rPr>
        <w:t>В тетради для обучающих работ учащиеся могут выполнять самостоятельные работы, которые проводятся в рамках поурочного контроля, а в тетради для практических работ – самостоятельные работы, которые проводятся в рамках тематического контроля.</w:t>
      </w:r>
    </w:p>
    <w:p w14:paraId="629095F8" w14:textId="77777777" w:rsidR="00A47E12" w:rsidRPr="00695F2D" w:rsidRDefault="00A47E12" w:rsidP="00A47E12">
      <w:pPr>
        <w:rPr>
          <w:rFonts w:eastAsia="Calibri" w:cs="Times New Roman"/>
          <w:i/>
          <w:sz w:val="30"/>
          <w:szCs w:val="30"/>
        </w:rPr>
      </w:pPr>
      <w:r w:rsidRPr="00695F2D">
        <w:rPr>
          <w:rFonts w:eastAsia="Calibri" w:cs="Times New Roman"/>
          <w:sz w:val="30"/>
          <w:szCs w:val="30"/>
        </w:rPr>
        <w:t xml:space="preserve">Для проведения </w:t>
      </w:r>
      <w:r w:rsidRPr="00695F2D">
        <w:rPr>
          <w:rFonts w:eastAsia="Calibri" w:cs="Times New Roman"/>
          <w:b/>
          <w:sz w:val="30"/>
          <w:szCs w:val="30"/>
        </w:rPr>
        <w:t>факультативных занятий</w:t>
      </w:r>
      <w:r w:rsidRPr="00695F2D">
        <w:rPr>
          <w:rFonts w:eastAsia="Calibri" w:cs="Times New Roman"/>
          <w:sz w:val="30"/>
          <w:szCs w:val="30"/>
        </w:rPr>
        <w:t xml:space="preserve"> предлагается использовать учебные программы, утвержденные Министерством образования Республики Беларусь в 2020 году. </w:t>
      </w:r>
      <w:r w:rsidRPr="00695F2D">
        <w:rPr>
          <w:color w:val="000000"/>
          <w:sz w:val="30"/>
          <w:szCs w:val="30"/>
          <w:lang w:val="be-BY" w:eastAsia="zh-CN"/>
        </w:rPr>
        <w:t xml:space="preserve">Учебные программы факультативных занятий </w:t>
      </w:r>
      <w:r w:rsidRPr="00695F2D">
        <w:rPr>
          <w:rFonts w:eastAsia="Calibri" w:cs="Times New Roman"/>
          <w:sz w:val="30"/>
          <w:szCs w:val="30"/>
        </w:rPr>
        <w:t>и перечень УМК для факультативных занятий размещены на наци</w:t>
      </w:r>
      <w:r w:rsidRPr="00695F2D">
        <w:rPr>
          <w:color w:val="000000"/>
          <w:sz w:val="30"/>
          <w:szCs w:val="30"/>
          <w:lang w:val="be-BY" w:eastAsia="zh-CN"/>
        </w:rPr>
        <w:t xml:space="preserve">ональном образовательном портале: </w:t>
      </w:r>
      <w:hyperlink r:id="rId19" w:history="1">
        <w:hyperlink r:id="rId20" w:history="1">
          <w:r>
            <w:rPr>
              <w:i/>
              <w:color w:val="0000FF" w:themeColor="hyperlink"/>
              <w:sz w:val="30"/>
              <w:szCs w:val="30"/>
              <w:u w:val="single"/>
            </w:rPr>
            <w:t>https://adu.by/ Образовательный процесс. 2020/2021 учебный год / Общее среднее образование / Учебные предметы. V–XI классы / География</w:t>
          </w:r>
        </w:hyperlink>
        <w:r w:rsidRPr="00695F2D">
          <w:rPr>
            <w:i/>
            <w:color w:val="0000FF" w:themeColor="hyperlink"/>
            <w:sz w:val="30"/>
            <w:szCs w:val="30"/>
            <w:u w:val="single"/>
          </w:rPr>
          <w:t>я</w:t>
        </w:r>
      </w:hyperlink>
      <w:r w:rsidRPr="00695F2D">
        <w:rPr>
          <w:rFonts w:eastAsia="Calibri" w:cs="Times New Roman"/>
          <w:i/>
          <w:sz w:val="30"/>
          <w:szCs w:val="30"/>
        </w:rPr>
        <w:t>.</w:t>
      </w:r>
    </w:p>
    <w:p w14:paraId="5FD64394" w14:textId="77777777" w:rsidR="00A47E12" w:rsidRPr="00695F2D" w:rsidRDefault="00A47E12" w:rsidP="00A47E12">
      <w:pPr>
        <w:rPr>
          <w:rFonts w:eastAsia="Calibri" w:cs="Times New Roman"/>
          <w:sz w:val="30"/>
          <w:szCs w:val="30"/>
        </w:rPr>
      </w:pPr>
    </w:p>
    <w:p w14:paraId="39EB619A" w14:textId="77777777" w:rsidR="00A47E12" w:rsidRPr="00695F2D" w:rsidRDefault="00A47E12" w:rsidP="00A47E12">
      <w:pPr>
        <w:ind w:right="-284"/>
        <w:rPr>
          <w:rFonts w:eastAsia="Calibri" w:cs="Times New Roman"/>
          <w:b/>
          <w:sz w:val="30"/>
          <w:szCs w:val="30"/>
        </w:rPr>
      </w:pPr>
      <w:r w:rsidRPr="00695F2D">
        <w:rPr>
          <w:rFonts w:eastAsia="Calibri" w:cs="Times New Roman"/>
          <w:b/>
          <w:sz w:val="30"/>
          <w:szCs w:val="30"/>
        </w:rPr>
        <w:t xml:space="preserve">6. </w:t>
      </w:r>
      <w:r w:rsidRPr="00695F2D">
        <w:rPr>
          <w:rFonts w:eastAsia="Calibri" w:cs="Times New Roman"/>
          <w:b/>
          <w:sz w:val="30"/>
          <w:szCs w:val="30"/>
          <w:u w:val="single"/>
        </w:rPr>
        <w:t>Дополнительные ресурсы</w:t>
      </w:r>
    </w:p>
    <w:p w14:paraId="160C2CCF" w14:textId="77777777" w:rsidR="00A47E12" w:rsidRPr="00695F2D" w:rsidRDefault="00A47E12" w:rsidP="00A47E12">
      <w:pPr>
        <w:rPr>
          <w:rFonts w:eastAsia="Calibri" w:cs="Times New Roman"/>
          <w:sz w:val="30"/>
          <w:szCs w:val="30"/>
        </w:rPr>
      </w:pPr>
      <w:r w:rsidRPr="00695F2D">
        <w:rPr>
          <w:rFonts w:eastAsia="Calibri" w:cs="Times New Roman"/>
          <w:sz w:val="30"/>
          <w:szCs w:val="30"/>
        </w:rPr>
        <w:t>Полезную информацию при подготовке к учебным занятиям можно найти на следующих интернет-ресурсах:</w:t>
      </w:r>
    </w:p>
    <w:p w14:paraId="6C1FCF32" w14:textId="77777777" w:rsidR="00A47E12" w:rsidRPr="00695F2D" w:rsidRDefault="002867A7" w:rsidP="00A47E12">
      <w:pPr>
        <w:rPr>
          <w:rFonts w:eastAsia="Calibri" w:cs="Times New Roman"/>
          <w:sz w:val="30"/>
          <w:szCs w:val="30"/>
        </w:rPr>
      </w:pPr>
      <w:hyperlink r:id="rId21" w:history="1">
        <w:r w:rsidR="00A47E12" w:rsidRPr="00695F2D">
          <w:rPr>
            <w:rFonts w:eastAsia="Calibri" w:cs="Times New Roman"/>
            <w:i/>
            <w:color w:val="0563C1"/>
            <w:sz w:val="30"/>
            <w:szCs w:val="30"/>
            <w:u w:val="single"/>
          </w:rPr>
          <w:t>http://e-vedy.adu.by/</w:t>
        </w:r>
      </w:hyperlink>
      <w:r w:rsidR="00A47E12" w:rsidRPr="00695F2D">
        <w:rPr>
          <w:rFonts w:eastAsia="Calibri" w:cs="Times New Roman"/>
          <w:sz w:val="30"/>
          <w:szCs w:val="30"/>
        </w:rPr>
        <w:t xml:space="preserve"> – национальный образовательный портал. Электронные образовательные ресурсы;</w:t>
      </w:r>
    </w:p>
    <w:p w14:paraId="1B5CB4BE" w14:textId="77777777" w:rsidR="00A47E12" w:rsidRPr="00695F2D" w:rsidRDefault="002867A7" w:rsidP="00A47E12">
      <w:pPr>
        <w:rPr>
          <w:rFonts w:eastAsia="Calibri" w:cs="Times New Roman"/>
          <w:sz w:val="30"/>
          <w:szCs w:val="30"/>
        </w:rPr>
      </w:pPr>
      <w:hyperlink r:id="rId22" w:history="1">
        <w:r w:rsidR="00A47E12" w:rsidRPr="00695F2D">
          <w:rPr>
            <w:rFonts w:eastAsia="Calibri" w:cs="Times New Roman"/>
            <w:i/>
            <w:color w:val="0563C1"/>
            <w:sz w:val="30"/>
            <w:szCs w:val="30"/>
            <w:u w:val="single"/>
          </w:rPr>
          <w:t>https://www.belarus.by/ru/travel/heritage</w:t>
        </w:r>
      </w:hyperlink>
      <w:r w:rsidR="00A47E12" w:rsidRPr="00695F2D">
        <w:rPr>
          <w:rFonts w:eastAsia="Calibri" w:cs="Times New Roman"/>
          <w:sz w:val="30"/>
          <w:szCs w:val="30"/>
        </w:rPr>
        <w:t xml:space="preserve"> – официальный сайт Республики Беларусь;</w:t>
      </w:r>
    </w:p>
    <w:p w14:paraId="4E8E8F00" w14:textId="77777777" w:rsidR="00A47E12" w:rsidRPr="00695F2D" w:rsidRDefault="002867A7" w:rsidP="00A47E12">
      <w:pPr>
        <w:rPr>
          <w:rFonts w:eastAsia="Calibri" w:cs="Times New Roman"/>
          <w:sz w:val="30"/>
          <w:szCs w:val="30"/>
        </w:rPr>
      </w:pPr>
      <w:hyperlink r:id="rId23" w:history="1">
        <w:r w:rsidR="00A47E12" w:rsidRPr="00695F2D">
          <w:rPr>
            <w:rFonts w:eastAsia="Calibri" w:cs="Times New Roman"/>
            <w:i/>
            <w:color w:val="0563C1"/>
            <w:sz w:val="30"/>
            <w:szCs w:val="30"/>
            <w:u w:val="single"/>
          </w:rPr>
          <w:t>http://www.belstat.gov.by/</w:t>
        </w:r>
      </w:hyperlink>
      <w:r w:rsidR="00A47E12" w:rsidRPr="00695F2D">
        <w:rPr>
          <w:rFonts w:eastAsia="Calibri" w:cs="Times New Roman"/>
          <w:sz w:val="30"/>
          <w:szCs w:val="30"/>
        </w:rPr>
        <w:t xml:space="preserve"> – официальный сайт Национального статистического комитета Республики Беларусь;</w:t>
      </w:r>
    </w:p>
    <w:p w14:paraId="4E10D2C2" w14:textId="77777777" w:rsidR="00A47E12" w:rsidRPr="00695F2D" w:rsidRDefault="002867A7" w:rsidP="00A47E12">
      <w:pPr>
        <w:rPr>
          <w:rFonts w:eastAsia="Calibri" w:cs="Times New Roman"/>
          <w:sz w:val="30"/>
          <w:szCs w:val="30"/>
        </w:rPr>
      </w:pPr>
      <w:hyperlink r:id="rId24" w:history="1">
        <w:r w:rsidR="00A47E12" w:rsidRPr="00695F2D">
          <w:rPr>
            <w:rFonts w:eastAsia="Calibri" w:cs="Times New Roman"/>
            <w:i/>
            <w:color w:val="0563C1"/>
            <w:sz w:val="30"/>
            <w:szCs w:val="30"/>
            <w:u w:val="single"/>
          </w:rPr>
          <w:t>http://minpriroda.gov.by/ru/</w:t>
        </w:r>
      </w:hyperlink>
      <w:r w:rsidR="00A47E12" w:rsidRPr="00695F2D">
        <w:rPr>
          <w:rFonts w:eastAsia="Calibri" w:cs="Times New Roman"/>
          <w:sz w:val="30"/>
          <w:szCs w:val="30"/>
        </w:rPr>
        <w:t xml:space="preserve"> – официальный сайт Министерства природных ресурсов и охраны окружающей среды Республики Беларусь;</w:t>
      </w:r>
    </w:p>
    <w:p w14:paraId="76723B8F" w14:textId="77777777" w:rsidR="00A47E12" w:rsidRPr="00695F2D" w:rsidRDefault="002867A7" w:rsidP="00A47E12">
      <w:pPr>
        <w:rPr>
          <w:rFonts w:eastAsia="Calibri" w:cs="Times New Roman"/>
          <w:sz w:val="30"/>
          <w:szCs w:val="30"/>
        </w:rPr>
      </w:pPr>
      <w:hyperlink r:id="rId25" w:history="1">
        <w:r w:rsidR="00A47E12" w:rsidRPr="00695F2D">
          <w:rPr>
            <w:rFonts w:eastAsia="Calibri" w:cs="Times New Roman"/>
            <w:i/>
            <w:color w:val="0563C1"/>
            <w:sz w:val="30"/>
            <w:szCs w:val="30"/>
            <w:u w:val="single"/>
          </w:rPr>
          <w:t>http://www.minprom.gov.by./</w:t>
        </w:r>
      </w:hyperlink>
      <w:r w:rsidR="00A47E12" w:rsidRPr="00695F2D">
        <w:rPr>
          <w:rFonts w:eastAsia="Calibri" w:cs="Times New Roman"/>
          <w:sz w:val="30"/>
          <w:szCs w:val="30"/>
        </w:rPr>
        <w:t xml:space="preserve"> – официальный сайт Министерства промышленности Республики Беларусь.</w:t>
      </w:r>
    </w:p>
    <w:p w14:paraId="1763CA0C" w14:textId="77777777" w:rsidR="00A47E12" w:rsidRPr="00695F2D" w:rsidRDefault="00A47E12" w:rsidP="00A47E12">
      <w:pPr>
        <w:rPr>
          <w:rFonts w:eastAsia="Calibri" w:cs="Times New Roman"/>
          <w:b/>
          <w:sz w:val="30"/>
          <w:szCs w:val="30"/>
        </w:rPr>
      </w:pPr>
      <w:r w:rsidRPr="00695F2D">
        <w:rPr>
          <w:rFonts w:eastAsia="Calibri" w:cs="Times New Roman"/>
          <w:b/>
          <w:sz w:val="30"/>
          <w:szCs w:val="30"/>
        </w:rPr>
        <w:t xml:space="preserve">7. </w:t>
      </w:r>
      <w:r w:rsidRPr="00695F2D">
        <w:rPr>
          <w:rFonts w:eastAsia="Calibri" w:cs="Times New Roman"/>
          <w:b/>
          <w:sz w:val="30"/>
          <w:szCs w:val="30"/>
          <w:u w:val="single"/>
        </w:rPr>
        <w:t>Организация методической работы</w:t>
      </w:r>
    </w:p>
    <w:p w14:paraId="6A4AF3D1" w14:textId="77777777" w:rsidR="00A47E12" w:rsidRPr="00695F2D" w:rsidRDefault="00A47E12" w:rsidP="00A47E12">
      <w:pPr>
        <w:rPr>
          <w:rFonts w:eastAsia="Times New Roman" w:cs="Times New Roman"/>
          <w:bCs/>
          <w:i/>
          <w:color w:val="000000"/>
          <w:sz w:val="30"/>
          <w:szCs w:val="30"/>
          <w:lang w:eastAsia="ru-RU"/>
        </w:rPr>
      </w:pPr>
      <w:r w:rsidRPr="00695F2D">
        <w:rPr>
          <w:rFonts w:eastAsia="Times New Roman" w:cs="Times New Roman"/>
          <w:sz w:val="30"/>
          <w:szCs w:val="30"/>
          <w:lang w:eastAsia="ru-RU"/>
        </w:rPr>
        <w:t xml:space="preserve">При планировании методической работы с учителями географии в 2020/2021 учебном году следует учитывать требования нормативных правовых актов, актуальные вопросы развития предметного образования, интересы и запросы педагогов, рекомендации по результатам республиканского мониторинга. Для организации деятельности методических формирований учителей географии в 2020/2021 учебном году предлагается единая тема </w:t>
      </w:r>
      <w:r w:rsidRPr="00695F2D">
        <w:rPr>
          <w:rFonts w:eastAsia="Times New Roman" w:cs="Times New Roman"/>
          <w:bCs/>
          <w:i/>
          <w:color w:val="000000"/>
          <w:sz w:val="30"/>
          <w:szCs w:val="30"/>
          <w:lang w:eastAsia="ru-RU"/>
        </w:rPr>
        <w:t>«Совершенствование профессиональной компетентности учителей географии по вопросам организации учебно-познавательной деятельности учащихся».</w:t>
      </w:r>
    </w:p>
    <w:p w14:paraId="58788160" w14:textId="77777777" w:rsidR="00A47E12" w:rsidRPr="00695F2D" w:rsidRDefault="00A47E12" w:rsidP="00A47E12">
      <w:pPr>
        <w:rPr>
          <w:rFonts w:eastAsia="Times New Roman" w:cs="Times New Roman"/>
          <w:sz w:val="30"/>
          <w:szCs w:val="30"/>
          <w:lang w:eastAsia="ru-RU"/>
        </w:rPr>
      </w:pPr>
      <w:r w:rsidRPr="00695F2D">
        <w:rPr>
          <w:rFonts w:eastAsia="Times New Roman" w:cs="Times New Roman"/>
          <w:sz w:val="30"/>
          <w:szCs w:val="30"/>
          <w:lang w:eastAsia="ru-RU"/>
        </w:rPr>
        <w:t>На августовских предметных секциях учителей географии рекомендуется обсудить следующие вопросы:</w:t>
      </w:r>
    </w:p>
    <w:p w14:paraId="220821A9" w14:textId="77777777" w:rsidR="00A47E12" w:rsidRPr="00695F2D" w:rsidRDefault="00A47E12" w:rsidP="00A47E12">
      <w:pPr>
        <w:rPr>
          <w:rFonts w:eastAsia="Times New Roman" w:cs="Times New Roman"/>
          <w:sz w:val="30"/>
          <w:szCs w:val="30"/>
          <w:lang w:eastAsia="ru-RU"/>
        </w:rPr>
      </w:pPr>
      <w:r w:rsidRPr="00695F2D">
        <w:rPr>
          <w:rFonts w:eastAsia="Times New Roman" w:cs="Times New Roman"/>
          <w:sz w:val="30"/>
          <w:szCs w:val="30"/>
          <w:lang w:eastAsia="ru-RU"/>
        </w:rPr>
        <w:lastRenderedPageBreak/>
        <w:t>1. Особенности организации образовательного процесса в учреждениях образования по учебному предмету «География» в 2020/2021 учебном году:</w:t>
      </w:r>
    </w:p>
    <w:p w14:paraId="2D000572" w14:textId="77777777" w:rsidR="00A47E12" w:rsidRPr="00695F2D" w:rsidRDefault="00A47E12" w:rsidP="00A47E12">
      <w:pPr>
        <w:tabs>
          <w:tab w:val="left" w:pos="993"/>
        </w:tabs>
        <w:rPr>
          <w:rFonts w:eastAsia="Times New Roman" w:cs="Times New Roman"/>
          <w:sz w:val="30"/>
          <w:szCs w:val="30"/>
          <w:lang w:eastAsia="ru-RU"/>
        </w:rPr>
      </w:pPr>
      <w:r w:rsidRPr="00695F2D">
        <w:rPr>
          <w:rFonts w:eastAsia="Times New Roman" w:cs="Times New Roman"/>
          <w:sz w:val="30"/>
          <w:szCs w:val="30"/>
          <w:lang w:eastAsia="ru-RU"/>
        </w:rPr>
        <w:t xml:space="preserve">учебные программы по географии, </w:t>
      </w:r>
      <w:r w:rsidRPr="00695F2D">
        <w:rPr>
          <w:rFonts w:eastAsia="Calibri" w:cs="Times New Roman"/>
          <w:sz w:val="30"/>
          <w:szCs w:val="30"/>
          <w:lang w:eastAsia="ru-RU"/>
        </w:rPr>
        <w:t>использующиеся в</w:t>
      </w:r>
      <w:r w:rsidRPr="00695F2D">
        <w:rPr>
          <w:rFonts w:eastAsia="Times New Roman" w:cs="Times New Roman"/>
          <w:sz w:val="30"/>
          <w:szCs w:val="30"/>
          <w:lang w:eastAsia="ru-RU"/>
        </w:rPr>
        <w:t xml:space="preserve"> 2020/2021 учебном году и особенности преподавания учебного предмета в </w:t>
      </w:r>
      <w:r w:rsidRPr="00695F2D">
        <w:rPr>
          <w:rFonts w:eastAsia="Times New Roman" w:cs="Times New Roman"/>
          <w:sz w:val="30"/>
          <w:szCs w:val="30"/>
          <w:lang w:val="en-US" w:eastAsia="ru-RU"/>
        </w:rPr>
        <w:t>X</w:t>
      </w:r>
      <w:r w:rsidRPr="00695F2D">
        <w:rPr>
          <w:rFonts w:eastAsia="Times New Roman" w:cs="Times New Roman"/>
          <w:sz w:val="30"/>
          <w:szCs w:val="30"/>
          <w:lang w:eastAsia="ru-RU"/>
        </w:rPr>
        <w:t xml:space="preserve"> классе;</w:t>
      </w:r>
    </w:p>
    <w:p w14:paraId="74DDB0F7" w14:textId="77777777" w:rsidR="00A47E12" w:rsidRPr="00695F2D" w:rsidRDefault="00A47E12" w:rsidP="00A47E12">
      <w:pPr>
        <w:shd w:val="clear" w:color="auto" w:fill="FFFFFF"/>
        <w:rPr>
          <w:rFonts w:eastAsia="Calibri" w:cs="Times New Roman"/>
          <w:color w:val="000000"/>
          <w:sz w:val="30"/>
          <w:szCs w:val="30"/>
          <w:lang w:eastAsia="ru-RU"/>
        </w:rPr>
      </w:pPr>
      <w:r w:rsidRPr="00695F2D">
        <w:rPr>
          <w:rFonts w:eastAsia="Calibri" w:cs="Times New Roman"/>
          <w:bCs/>
          <w:sz w:val="30"/>
          <w:szCs w:val="30"/>
          <w:lang w:eastAsia="ru-RU"/>
        </w:rPr>
        <w:t xml:space="preserve">функциональные возможности новых учебных пособий по географии, </w:t>
      </w:r>
      <w:r w:rsidRPr="00695F2D">
        <w:rPr>
          <w:rFonts w:eastAsia="Calibri" w:cs="Times New Roman"/>
          <w:color w:val="000000"/>
          <w:sz w:val="30"/>
          <w:szCs w:val="30"/>
          <w:lang w:eastAsia="ru-RU"/>
        </w:rPr>
        <w:t>особенности работы с ними;</w:t>
      </w:r>
    </w:p>
    <w:p w14:paraId="77DAE9AA" w14:textId="77777777" w:rsidR="00A47E12" w:rsidRPr="00695F2D" w:rsidRDefault="00A47E12" w:rsidP="00A47E12">
      <w:pPr>
        <w:shd w:val="clear" w:color="auto" w:fill="FFFFFF"/>
        <w:rPr>
          <w:rFonts w:eastAsia="Calibri" w:cs="Times New Roman"/>
          <w:color w:val="000000"/>
          <w:sz w:val="30"/>
          <w:szCs w:val="30"/>
          <w:lang w:eastAsia="ru-RU"/>
        </w:rPr>
      </w:pPr>
      <w:r w:rsidRPr="00695F2D">
        <w:rPr>
          <w:rFonts w:eastAsia="Calibri" w:cs="Times New Roman"/>
          <w:color w:val="000000"/>
          <w:sz w:val="30"/>
          <w:szCs w:val="30"/>
          <w:lang w:eastAsia="ru-RU"/>
        </w:rPr>
        <w:t>контрольно-оценочная деятельность учителя и учащихся в образовательном процессе по географии;</w:t>
      </w:r>
    </w:p>
    <w:p w14:paraId="24431B5E" w14:textId="77777777" w:rsidR="00A47E12" w:rsidRPr="00695F2D" w:rsidRDefault="00A47E12" w:rsidP="00A47E12">
      <w:pPr>
        <w:shd w:val="clear" w:color="auto" w:fill="FFFFFF"/>
        <w:rPr>
          <w:rFonts w:eastAsia="Calibri" w:cs="Times New Roman"/>
          <w:color w:val="000000"/>
          <w:sz w:val="30"/>
          <w:szCs w:val="30"/>
          <w:lang w:eastAsia="ru-RU"/>
        </w:rPr>
      </w:pPr>
      <w:r w:rsidRPr="00695F2D">
        <w:rPr>
          <w:rFonts w:eastAsia="Calibri" w:cs="Times New Roman"/>
          <w:color w:val="000000"/>
          <w:sz w:val="30"/>
          <w:szCs w:val="30"/>
          <w:lang w:eastAsia="ru-RU"/>
        </w:rPr>
        <w:t xml:space="preserve">развитие естественнонаучной и читательской грамотности учащихся в рамках рекомендаций по итогам международной оценки образовательных достижений учащихся </w:t>
      </w:r>
      <w:r w:rsidRPr="00695F2D">
        <w:rPr>
          <w:rFonts w:eastAsia="Calibri" w:cs="Times New Roman"/>
          <w:sz w:val="30"/>
          <w:szCs w:val="30"/>
          <w:lang w:val="be-BY" w:eastAsia="ru-RU"/>
        </w:rPr>
        <w:t>(PISA) и</w:t>
      </w:r>
      <w:r w:rsidRPr="00695F2D">
        <w:rPr>
          <w:sz w:val="30"/>
          <w:szCs w:val="30"/>
        </w:rPr>
        <w:t xml:space="preserve"> результатов выполнения учащимися VIII класса контрольной работы по учебному предмету «География» в 2019/2020 учебном году.</w:t>
      </w:r>
    </w:p>
    <w:p w14:paraId="3D7D9B52" w14:textId="77777777" w:rsidR="00A47E12" w:rsidRPr="00695F2D" w:rsidRDefault="00A47E12" w:rsidP="00A47E12">
      <w:pPr>
        <w:rPr>
          <w:rFonts w:eastAsia="Times New Roman" w:cs="Times New Roman"/>
          <w:sz w:val="30"/>
          <w:szCs w:val="30"/>
          <w:lang w:eastAsia="ru-RU"/>
        </w:rPr>
      </w:pPr>
      <w:r w:rsidRPr="00695F2D">
        <w:rPr>
          <w:rFonts w:eastAsia="Times New Roman" w:cs="Times New Roman"/>
          <w:sz w:val="30"/>
          <w:szCs w:val="30"/>
          <w:lang w:eastAsia="ru-RU"/>
        </w:rPr>
        <w:t>2. Планирование работы методических формирований:</w:t>
      </w:r>
    </w:p>
    <w:p w14:paraId="16BC7F25" w14:textId="77777777" w:rsidR="00A47E12" w:rsidRPr="00695F2D" w:rsidRDefault="00A47E12" w:rsidP="00A47E12">
      <w:pPr>
        <w:rPr>
          <w:rFonts w:eastAsia="Times New Roman" w:cs="Times New Roman"/>
          <w:sz w:val="30"/>
          <w:szCs w:val="30"/>
          <w:lang w:eastAsia="ru-RU"/>
        </w:rPr>
      </w:pPr>
      <w:r w:rsidRPr="00695F2D">
        <w:rPr>
          <w:rFonts w:eastAsia="Times New Roman" w:cs="Times New Roman"/>
          <w:sz w:val="30"/>
          <w:szCs w:val="30"/>
          <w:lang w:eastAsia="ru-RU"/>
        </w:rPr>
        <w:t xml:space="preserve">анализ методической работы за 2019/2020 учебный год; </w:t>
      </w:r>
    </w:p>
    <w:p w14:paraId="58666690" w14:textId="77777777" w:rsidR="00A47E12" w:rsidRPr="00695F2D" w:rsidRDefault="00A47E12" w:rsidP="00A47E12">
      <w:pPr>
        <w:tabs>
          <w:tab w:val="left" w:pos="993"/>
        </w:tabs>
        <w:rPr>
          <w:rFonts w:eastAsia="Times New Roman" w:cs="Times New Roman"/>
          <w:sz w:val="30"/>
          <w:szCs w:val="30"/>
          <w:lang w:eastAsia="ru-RU"/>
        </w:rPr>
      </w:pPr>
      <w:r w:rsidRPr="00695F2D">
        <w:rPr>
          <w:rFonts w:eastAsia="Times New Roman" w:cs="Times New Roman"/>
          <w:sz w:val="30"/>
          <w:szCs w:val="30"/>
          <w:lang w:eastAsia="ru-RU"/>
        </w:rPr>
        <w:t>тенденции развития географического образования в учреждениях общего среднего образования района, актуальные проблемы и пути их решения. Результаты мониторинга образовательного процесса, выступлений учащихся на интеллектуальных и творческих конкурсах;</w:t>
      </w:r>
    </w:p>
    <w:p w14:paraId="6B797E06" w14:textId="77777777" w:rsidR="00A47E12" w:rsidRPr="00695F2D" w:rsidRDefault="00A47E12" w:rsidP="00A47E12">
      <w:pPr>
        <w:rPr>
          <w:rFonts w:eastAsia="Times New Roman" w:cs="Times New Roman"/>
          <w:sz w:val="30"/>
          <w:szCs w:val="30"/>
          <w:lang w:eastAsia="ru-RU"/>
        </w:rPr>
      </w:pPr>
      <w:r w:rsidRPr="00695F2D">
        <w:rPr>
          <w:rFonts w:eastAsia="Times New Roman" w:cs="Times New Roman"/>
          <w:sz w:val="30"/>
          <w:szCs w:val="30"/>
          <w:lang w:eastAsia="ru-RU"/>
        </w:rPr>
        <w:t>организация работы методической сети учителей географии в 2020/2021 учебном году: планирование работы районных методических объединений и других методических формирований, согласование тематики и сроков подготовки материалов.</w:t>
      </w:r>
    </w:p>
    <w:p w14:paraId="2EE4929C" w14:textId="77777777" w:rsidR="00A47E12" w:rsidRPr="00695F2D" w:rsidRDefault="00A47E12" w:rsidP="00A47E12">
      <w:pPr>
        <w:rPr>
          <w:rFonts w:cs="Times New Roman"/>
          <w:sz w:val="30"/>
          <w:szCs w:val="30"/>
        </w:rPr>
      </w:pPr>
      <w:r w:rsidRPr="00695F2D">
        <w:rPr>
          <w:rFonts w:cs="Times New Roman"/>
          <w:sz w:val="30"/>
          <w:szCs w:val="30"/>
        </w:rPr>
        <w:t>Деятельность всех методических формирований должна планироваться с учетом образовательного и квалификационного уровней педагогических работников, их профессиональных интересов, запросов, умений и навыков.</w:t>
      </w:r>
    </w:p>
    <w:p w14:paraId="11D929D7" w14:textId="77777777" w:rsidR="00A47E12" w:rsidRPr="00695F2D" w:rsidRDefault="00A47E12" w:rsidP="00A47E12">
      <w:pPr>
        <w:rPr>
          <w:rFonts w:cs="Times New Roman"/>
          <w:sz w:val="30"/>
          <w:szCs w:val="30"/>
        </w:rPr>
      </w:pPr>
      <w:r w:rsidRPr="00695F2D">
        <w:rPr>
          <w:rFonts w:cs="Times New Roman"/>
          <w:sz w:val="30"/>
          <w:szCs w:val="30"/>
        </w:rPr>
        <w:t>3. На заседаниях методических формирований учителей географии рекомендуется рассмотреть актуальные вопросы по организации учебно-познавательной деятельности учащихся на уроках географии с учетом эффективного педагогического опыта учителей региона:</w:t>
      </w:r>
    </w:p>
    <w:p w14:paraId="5326D54D" w14:textId="77777777" w:rsidR="00A47E12" w:rsidRPr="00695F2D" w:rsidRDefault="00A47E12" w:rsidP="00A47E12">
      <w:pPr>
        <w:tabs>
          <w:tab w:val="left" w:pos="993"/>
        </w:tabs>
        <w:rPr>
          <w:noProof/>
          <w:sz w:val="30"/>
          <w:szCs w:val="30"/>
          <w:lang w:eastAsia="ru-RU"/>
        </w:rPr>
      </w:pPr>
      <w:r w:rsidRPr="00695F2D">
        <w:rPr>
          <w:noProof/>
          <w:sz w:val="30"/>
          <w:szCs w:val="30"/>
          <w:lang w:eastAsia="ru-RU"/>
        </w:rPr>
        <w:t>организация учебно-познавательной деятельности учащихся по учебному предмету «География» с использованием компетентностно-ориентированных заданий;</w:t>
      </w:r>
    </w:p>
    <w:p w14:paraId="13D1CDA8" w14:textId="77777777" w:rsidR="00A47E12" w:rsidRPr="00695F2D" w:rsidRDefault="00A47E12" w:rsidP="00A47E12">
      <w:pPr>
        <w:ind w:firstLine="708"/>
        <w:rPr>
          <w:rFonts w:eastAsia="Calibri" w:cs="Times New Roman"/>
          <w:sz w:val="30"/>
          <w:szCs w:val="30"/>
        </w:rPr>
      </w:pPr>
      <w:r w:rsidRPr="00695F2D">
        <w:rPr>
          <w:rFonts w:eastAsia="Calibri" w:cs="Times New Roman"/>
          <w:sz w:val="30"/>
          <w:szCs w:val="30"/>
        </w:rPr>
        <w:t>использование учебных пособий нового поколения по географии для формирования и совершенствования учебно-познавательной деятельности учащихся;</w:t>
      </w:r>
    </w:p>
    <w:p w14:paraId="72CB61F9" w14:textId="77777777" w:rsidR="00A47E12" w:rsidRPr="00695F2D" w:rsidRDefault="00A47E12" w:rsidP="00A47E12">
      <w:pPr>
        <w:ind w:firstLine="708"/>
        <w:rPr>
          <w:rFonts w:eastAsia="Calibri" w:cs="Times New Roman"/>
          <w:sz w:val="30"/>
          <w:szCs w:val="30"/>
        </w:rPr>
      </w:pPr>
      <w:r w:rsidRPr="00695F2D">
        <w:rPr>
          <w:rFonts w:eastAsia="Calibri" w:cs="Times New Roman"/>
          <w:sz w:val="30"/>
          <w:szCs w:val="30"/>
        </w:rPr>
        <w:lastRenderedPageBreak/>
        <w:t>формирование предметных, метапредметных и личностных компетенций в процессе учебно-познавательной деятельности учащихся на учебных занятиях по географии;</w:t>
      </w:r>
    </w:p>
    <w:p w14:paraId="7F7A7348" w14:textId="77777777" w:rsidR="00A47E12" w:rsidRPr="00695F2D" w:rsidRDefault="00A47E12" w:rsidP="00A47E12">
      <w:pPr>
        <w:ind w:firstLine="708"/>
        <w:rPr>
          <w:rFonts w:eastAsia="Calibri" w:cs="Times New Roman"/>
          <w:sz w:val="30"/>
          <w:szCs w:val="30"/>
        </w:rPr>
      </w:pPr>
      <w:r w:rsidRPr="00695F2D">
        <w:rPr>
          <w:rFonts w:eastAsia="Calibri" w:cs="Times New Roman"/>
          <w:sz w:val="30"/>
          <w:szCs w:val="30"/>
        </w:rPr>
        <w:t>современные подходы к контролю и оценка результатов учебной деятельности учащихся по учебному предмету «География»;</w:t>
      </w:r>
    </w:p>
    <w:p w14:paraId="17A58BAB" w14:textId="77777777" w:rsidR="00A47E12" w:rsidRPr="00695F2D" w:rsidRDefault="00A47E12" w:rsidP="00A47E12">
      <w:pPr>
        <w:ind w:firstLine="708"/>
        <w:rPr>
          <w:rFonts w:eastAsia="Calibri" w:cs="Times New Roman"/>
          <w:sz w:val="30"/>
          <w:szCs w:val="30"/>
        </w:rPr>
      </w:pPr>
      <w:r w:rsidRPr="00695F2D">
        <w:rPr>
          <w:rFonts w:eastAsia="Calibri" w:cs="Times New Roman"/>
          <w:sz w:val="30"/>
          <w:szCs w:val="30"/>
        </w:rPr>
        <w:t>совершенствование умений работы учащихся с различными источниками информации: географическими картами, статистическими материалами, геоинформационными системами (ГИС), иными источниками в процессе учебно-познавательной деятельности;</w:t>
      </w:r>
    </w:p>
    <w:p w14:paraId="44EBD1FF" w14:textId="77777777" w:rsidR="00A47E12" w:rsidRPr="00695F2D" w:rsidRDefault="00A47E12" w:rsidP="00A47E12">
      <w:pPr>
        <w:ind w:firstLine="708"/>
        <w:rPr>
          <w:rFonts w:eastAsia="Calibri" w:cs="Times New Roman"/>
          <w:sz w:val="30"/>
          <w:szCs w:val="30"/>
        </w:rPr>
      </w:pPr>
      <w:r w:rsidRPr="00695F2D">
        <w:rPr>
          <w:rFonts w:eastAsia="Calibri" w:cs="Times New Roman"/>
          <w:sz w:val="30"/>
          <w:szCs w:val="30"/>
        </w:rPr>
        <w:t>формирование готовности учащихся к применению географических знаний и умений в повседневной жизни;</w:t>
      </w:r>
    </w:p>
    <w:p w14:paraId="25E40A4A" w14:textId="77777777" w:rsidR="00A47E12" w:rsidRPr="00695F2D" w:rsidRDefault="00A47E12" w:rsidP="00A47E12">
      <w:pPr>
        <w:tabs>
          <w:tab w:val="left" w:pos="709"/>
          <w:tab w:val="left" w:pos="1134"/>
        </w:tabs>
        <w:contextualSpacing/>
        <w:rPr>
          <w:rFonts w:eastAsia="Calibri" w:cs="Times New Roman"/>
          <w:sz w:val="30"/>
          <w:szCs w:val="30"/>
        </w:rPr>
      </w:pPr>
      <w:r w:rsidRPr="00695F2D">
        <w:rPr>
          <w:rFonts w:eastAsia="Calibri" w:cs="Times New Roman"/>
          <w:sz w:val="30"/>
          <w:szCs w:val="30"/>
        </w:rPr>
        <w:t xml:space="preserve">использование медиаобразования в образовательном процессе по географии при формировании предметных и метапредметных компетенций учащихся; </w:t>
      </w:r>
    </w:p>
    <w:p w14:paraId="386B8CE1" w14:textId="77777777" w:rsidR="00A47E12" w:rsidRPr="00695F2D" w:rsidRDefault="00A47E12" w:rsidP="00A47E12">
      <w:pPr>
        <w:tabs>
          <w:tab w:val="left" w:pos="709"/>
          <w:tab w:val="left" w:pos="1134"/>
        </w:tabs>
        <w:contextualSpacing/>
        <w:rPr>
          <w:rFonts w:eastAsia="Calibri" w:cs="Times New Roman"/>
          <w:sz w:val="30"/>
          <w:szCs w:val="30"/>
        </w:rPr>
      </w:pPr>
      <w:r w:rsidRPr="00695F2D">
        <w:rPr>
          <w:rFonts w:eastAsia="Calibri" w:cs="Times New Roman"/>
          <w:sz w:val="30"/>
          <w:szCs w:val="30"/>
        </w:rPr>
        <w:t>управление учебно-познавательной деятельностью учащихся по географии через электронные ресурсы</w:t>
      </w:r>
      <w:r w:rsidRPr="00695F2D">
        <w:rPr>
          <w:rFonts w:eastAsia="Calibri" w:cs="Times New Roman"/>
          <w:sz w:val="30"/>
          <w:szCs w:val="28"/>
        </w:rPr>
        <w:t>.</w:t>
      </w:r>
    </w:p>
    <w:p w14:paraId="11085EF8" w14:textId="77777777" w:rsidR="00A47E12" w:rsidRPr="00695F2D" w:rsidRDefault="00A47E12" w:rsidP="00A47E12">
      <w:pPr>
        <w:tabs>
          <w:tab w:val="left" w:pos="709"/>
        </w:tabs>
        <w:rPr>
          <w:rFonts w:cs="Times New Roman"/>
          <w:color w:val="000000"/>
          <w:sz w:val="30"/>
          <w:szCs w:val="28"/>
          <w:lang w:eastAsia="ru-RU"/>
        </w:rPr>
      </w:pPr>
      <w:r w:rsidRPr="00695F2D">
        <w:rPr>
          <w:rFonts w:eastAsia="Calibri" w:cs="Times New Roman"/>
          <w:sz w:val="30"/>
          <w:szCs w:val="28"/>
        </w:rPr>
        <w:t>С целью обеспечения условий для развития профессиональных компетенций учителей географии в государственном учреждении</w:t>
      </w:r>
      <w:r w:rsidRPr="00695F2D">
        <w:rPr>
          <w:rFonts w:cs="Times New Roman"/>
          <w:color w:val="000000"/>
          <w:sz w:val="30"/>
          <w:szCs w:val="28"/>
          <w:lang w:eastAsia="ru-RU"/>
        </w:rPr>
        <w:t xml:space="preserve"> образования «Академия последипломного образования» в 2020/2021 учебном году планируется проведение повышения квалификации и обучающих курсов (тематических семинаров). </w:t>
      </w:r>
    </w:p>
    <w:p w14:paraId="093011A9" w14:textId="77777777" w:rsidR="00A47E12" w:rsidRDefault="00A47E12" w:rsidP="00A47E12">
      <w:pPr>
        <w:tabs>
          <w:tab w:val="left" w:pos="8315"/>
        </w:tabs>
        <w:rPr>
          <w:rFonts w:cs="Times New Roman"/>
          <w:i/>
          <w:iCs/>
          <w:sz w:val="30"/>
          <w:szCs w:val="28"/>
          <w:lang w:val="be-BY" w:eastAsia="ru-RU"/>
        </w:rPr>
      </w:pPr>
      <w:r w:rsidRPr="00695F2D">
        <w:rPr>
          <w:rFonts w:cs="Times New Roman"/>
          <w:color w:val="000000"/>
          <w:sz w:val="30"/>
          <w:szCs w:val="28"/>
          <w:lang w:eastAsia="ru-RU"/>
        </w:rPr>
        <w:t>Подробная информация о курсовых и межкурсовых мероприятиях, рекомендации по содержанию и организации методической работы с педагогами в 2020/2021 учебном году размещены на сайте ГУО «Академия последипломного образования</w:t>
      </w:r>
      <w:r w:rsidRPr="00695F2D">
        <w:rPr>
          <w:rFonts w:cs="Times New Roman"/>
          <w:sz w:val="30"/>
          <w:szCs w:val="28"/>
          <w:lang w:eastAsia="ru-RU"/>
        </w:rPr>
        <w:t>»</w:t>
      </w:r>
      <w:r w:rsidRPr="00695F2D">
        <w:rPr>
          <w:rFonts w:cs="Times New Roman"/>
          <w:sz w:val="30"/>
          <w:szCs w:val="28"/>
          <w:lang w:val="be-BY" w:eastAsia="ru-RU"/>
        </w:rPr>
        <w:t xml:space="preserve"> </w:t>
      </w:r>
      <w:r w:rsidRPr="00695F2D">
        <w:rPr>
          <w:rFonts w:cs="Times New Roman"/>
          <w:i/>
          <w:iCs/>
          <w:sz w:val="30"/>
          <w:szCs w:val="28"/>
          <w:lang w:val="be-BY" w:eastAsia="ru-RU"/>
        </w:rPr>
        <w:t>(</w:t>
      </w:r>
      <w:hyperlink r:id="rId26" w:history="1">
        <w:r w:rsidRPr="00695F2D">
          <w:rPr>
            <w:i/>
            <w:color w:val="0000FF" w:themeColor="hyperlink"/>
            <w:sz w:val="30"/>
            <w:szCs w:val="30"/>
            <w:u w:val="single"/>
          </w:rPr>
          <w:t>www.academy.edu.by</w:t>
        </w:r>
      </w:hyperlink>
      <w:r w:rsidRPr="00695F2D">
        <w:rPr>
          <w:rFonts w:cs="Times New Roman"/>
          <w:i/>
          <w:iCs/>
          <w:sz w:val="30"/>
          <w:szCs w:val="28"/>
          <w:lang w:val="be-BY" w:eastAsia="ru-RU"/>
        </w:rPr>
        <w:t>).</w:t>
      </w:r>
    </w:p>
    <w:p w14:paraId="2C9C9AB2" w14:textId="7C6D9361" w:rsidR="003F6B27" w:rsidRPr="00A47E12" w:rsidRDefault="003F6B27" w:rsidP="00A47E12">
      <w:pPr>
        <w:rPr>
          <w:lang w:val="be-BY"/>
        </w:rPr>
      </w:pPr>
    </w:p>
    <w:sectPr w:rsidR="003F6B27" w:rsidRPr="00A47E12" w:rsidSect="00ED49CB">
      <w:headerReference w:type="default" r:id="rId27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332C3" w14:textId="77777777" w:rsidR="002867A7" w:rsidRDefault="002867A7" w:rsidP="00ED49CB">
      <w:r>
        <w:separator/>
      </w:r>
    </w:p>
  </w:endnote>
  <w:endnote w:type="continuationSeparator" w:id="0">
    <w:p w14:paraId="122F3888" w14:textId="77777777" w:rsidR="002867A7" w:rsidRDefault="002867A7" w:rsidP="00ED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7D30C" w14:textId="77777777" w:rsidR="002867A7" w:rsidRDefault="002867A7" w:rsidP="00ED49CB">
      <w:r>
        <w:separator/>
      </w:r>
    </w:p>
  </w:footnote>
  <w:footnote w:type="continuationSeparator" w:id="0">
    <w:p w14:paraId="09BE3103" w14:textId="77777777" w:rsidR="002867A7" w:rsidRDefault="002867A7" w:rsidP="00ED4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892233"/>
      <w:docPartObj>
        <w:docPartGallery w:val="Page Numbers (Top of Page)"/>
        <w:docPartUnique/>
      </w:docPartObj>
    </w:sdtPr>
    <w:sdtEndPr/>
    <w:sdtContent>
      <w:p w14:paraId="0A9B80B8" w14:textId="173FEC5F" w:rsidR="00ED49CB" w:rsidRDefault="00ED49C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6A9">
          <w:rPr>
            <w:noProof/>
          </w:rPr>
          <w:t>2</w:t>
        </w:r>
        <w:r>
          <w:fldChar w:fldCharType="end"/>
        </w:r>
      </w:p>
    </w:sdtContent>
  </w:sdt>
  <w:p w14:paraId="0AA5B670" w14:textId="77777777" w:rsidR="00ED49CB" w:rsidRDefault="00ED49C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11A1"/>
    <w:multiLevelType w:val="multilevel"/>
    <w:tmpl w:val="1640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471D1"/>
    <w:multiLevelType w:val="multilevel"/>
    <w:tmpl w:val="53C0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E84C8C"/>
    <w:multiLevelType w:val="hybridMultilevel"/>
    <w:tmpl w:val="F912D0F8"/>
    <w:lvl w:ilvl="0" w:tplc="3BC42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671DA4"/>
    <w:multiLevelType w:val="multilevel"/>
    <w:tmpl w:val="C5C4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490125"/>
    <w:multiLevelType w:val="multilevel"/>
    <w:tmpl w:val="35C4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9C7E43"/>
    <w:multiLevelType w:val="multilevel"/>
    <w:tmpl w:val="5BDA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01"/>
    <w:rsid w:val="00012F71"/>
    <w:rsid w:val="000328C0"/>
    <w:rsid w:val="00041B84"/>
    <w:rsid w:val="00057AAD"/>
    <w:rsid w:val="00085E9C"/>
    <w:rsid w:val="000A606D"/>
    <w:rsid w:val="000C2D28"/>
    <w:rsid w:val="000D071C"/>
    <w:rsid w:val="000D2B00"/>
    <w:rsid w:val="000E096D"/>
    <w:rsid w:val="000E0B41"/>
    <w:rsid w:val="000E1901"/>
    <w:rsid w:val="001018CB"/>
    <w:rsid w:val="001125A9"/>
    <w:rsid w:val="00114D5A"/>
    <w:rsid w:val="00116764"/>
    <w:rsid w:val="00135FA7"/>
    <w:rsid w:val="00165990"/>
    <w:rsid w:val="00165A41"/>
    <w:rsid w:val="00166560"/>
    <w:rsid w:val="00175F37"/>
    <w:rsid w:val="00186B69"/>
    <w:rsid w:val="00186C13"/>
    <w:rsid w:val="00191887"/>
    <w:rsid w:val="001936DE"/>
    <w:rsid w:val="001B6BA4"/>
    <w:rsid w:val="001C0A50"/>
    <w:rsid w:val="001C2010"/>
    <w:rsid w:val="001D7FB9"/>
    <w:rsid w:val="00204C49"/>
    <w:rsid w:val="00204E28"/>
    <w:rsid w:val="00212613"/>
    <w:rsid w:val="00225C66"/>
    <w:rsid w:val="002438B0"/>
    <w:rsid w:val="002474AA"/>
    <w:rsid w:val="00262B97"/>
    <w:rsid w:val="00283F2F"/>
    <w:rsid w:val="0028616A"/>
    <w:rsid w:val="002867A7"/>
    <w:rsid w:val="002C7C76"/>
    <w:rsid w:val="002D333C"/>
    <w:rsid w:val="002D56E4"/>
    <w:rsid w:val="002F1EEC"/>
    <w:rsid w:val="002F5ADD"/>
    <w:rsid w:val="002F5F90"/>
    <w:rsid w:val="002F6AAC"/>
    <w:rsid w:val="00316B54"/>
    <w:rsid w:val="0032036F"/>
    <w:rsid w:val="003468B3"/>
    <w:rsid w:val="0034722C"/>
    <w:rsid w:val="0036125E"/>
    <w:rsid w:val="0036196A"/>
    <w:rsid w:val="003758AB"/>
    <w:rsid w:val="003909F5"/>
    <w:rsid w:val="00392522"/>
    <w:rsid w:val="0039341C"/>
    <w:rsid w:val="0039674E"/>
    <w:rsid w:val="003A4755"/>
    <w:rsid w:val="003D4107"/>
    <w:rsid w:val="003D7BEF"/>
    <w:rsid w:val="003F1108"/>
    <w:rsid w:val="003F6B27"/>
    <w:rsid w:val="00417A1E"/>
    <w:rsid w:val="00423262"/>
    <w:rsid w:val="004334E2"/>
    <w:rsid w:val="00435194"/>
    <w:rsid w:val="00435EC6"/>
    <w:rsid w:val="004516E1"/>
    <w:rsid w:val="004666D6"/>
    <w:rsid w:val="00472CFB"/>
    <w:rsid w:val="004755EA"/>
    <w:rsid w:val="00475B53"/>
    <w:rsid w:val="004972C9"/>
    <w:rsid w:val="004B5577"/>
    <w:rsid w:val="004C779F"/>
    <w:rsid w:val="004D5517"/>
    <w:rsid w:val="005004A6"/>
    <w:rsid w:val="005131AE"/>
    <w:rsid w:val="005170FB"/>
    <w:rsid w:val="00520051"/>
    <w:rsid w:val="00525ACB"/>
    <w:rsid w:val="00532E48"/>
    <w:rsid w:val="005333AE"/>
    <w:rsid w:val="00534201"/>
    <w:rsid w:val="005524F9"/>
    <w:rsid w:val="00552DDE"/>
    <w:rsid w:val="005716CA"/>
    <w:rsid w:val="00571EFA"/>
    <w:rsid w:val="00576B82"/>
    <w:rsid w:val="005808A0"/>
    <w:rsid w:val="0058241F"/>
    <w:rsid w:val="00593EA0"/>
    <w:rsid w:val="00596E2C"/>
    <w:rsid w:val="005A6C84"/>
    <w:rsid w:val="005B708A"/>
    <w:rsid w:val="005C7506"/>
    <w:rsid w:val="005D29DF"/>
    <w:rsid w:val="005D534B"/>
    <w:rsid w:val="005D62A5"/>
    <w:rsid w:val="005D7369"/>
    <w:rsid w:val="005E238A"/>
    <w:rsid w:val="005F46D5"/>
    <w:rsid w:val="005F6340"/>
    <w:rsid w:val="005F7E6B"/>
    <w:rsid w:val="00604423"/>
    <w:rsid w:val="006162AB"/>
    <w:rsid w:val="006306A9"/>
    <w:rsid w:val="00640CBF"/>
    <w:rsid w:val="00641303"/>
    <w:rsid w:val="0064611F"/>
    <w:rsid w:val="00652626"/>
    <w:rsid w:val="006534CC"/>
    <w:rsid w:val="00653D22"/>
    <w:rsid w:val="0066496F"/>
    <w:rsid w:val="00670569"/>
    <w:rsid w:val="00690171"/>
    <w:rsid w:val="00693811"/>
    <w:rsid w:val="006959AF"/>
    <w:rsid w:val="00695F70"/>
    <w:rsid w:val="006A1BCE"/>
    <w:rsid w:val="006A2011"/>
    <w:rsid w:val="006B5C6A"/>
    <w:rsid w:val="006C1C10"/>
    <w:rsid w:val="006C7B1C"/>
    <w:rsid w:val="006D50BF"/>
    <w:rsid w:val="006E3E46"/>
    <w:rsid w:val="006E62DB"/>
    <w:rsid w:val="006F5133"/>
    <w:rsid w:val="00713ED1"/>
    <w:rsid w:val="00714BFF"/>
    <w:rsid w:val="00722427"/>
    <w:rsid w:val="00726DAD"/>
    <w:rsid w:val="007370BF"/>
    <w:rsid w:val="007520D8"/>
    <w:rsid w:val="007536AF"/>
    <w:rsid w:val="007620D1"/>
    <w:rsid w:val="007658F0"/>
    <w:rsid w:val="007745E3"/>
    <w:rsid w:val="0078219D"/>
    <w:rsid w:val="00782BE6"/>
    <w:rsid w:val="007A5DF2"/>
    <w:rsid w:val="007B217D"/>
    <w:rsid w:val="007B4024"/>
    <w:rsid w:val="007B67AF"/>
    <w:rsid w:val="007D7CAE"/>
    <w:rsid w:val="007E7672"/>
    <w:rsid w:val="0080023D"/>
    <w:rsid w:val="00811578"/>
    <w:rsid w:val="008227CA"/>
    <w:rsid w:val="00835BE0"/>
    <w:rsid w:val="00856839"/>
    <w:rsid w:val="00857725"/>
    <w:rsid w:val="00866CFA"/>
    <w:rsid w:val="00892825"/>
    <w:rsid w:val="008A1075"/>
    <w:rsid w:val="008C2291"/>
    <w:rsid w:val="008E2477"/>
    <w:rsid w:val="008F3C50"/>
    <w:rsid w:val="008F46E6"/>
    <w:rsid w:val="008F618B"/>
    <w:rsid w:val="0091400B"/>
    <w:rsid w:val="009510EF"/>
    <w:rsid w:val="00954964"/>
    <w:rsid w:val="00973634"/>
    <w:rsid w:val="009B6A34"/>
    <w:rsid w:val="009C2C56"/>
    <w:rsid w:val="009D74E0"/>
    <w:rsid w:val="009E73A4"/>
    <w:rsid w:val="009F02F2"/>
    <w:rsid w:val="00A06961"/>
    <w:rsid w:val="00A23E4D"/>
    <w:rsid w:val="00A34981"/>
    <w:rsid w:val="00A47E12"/>
    <w:rsid w:val="00A61B61"/>
    <w:rsid w:val="00A83C3E"/>
    <w:rsid w:val="00AA2A53"/>
    <w:rsid w:val="00AA7589"/>
    <w:rsid w:val="00AE3EEF"/>
    <w:rsid w:val="00AF6FA2"/>
    <w:rsid w:val="00B01DE0"/>
    <w:rsid w:val="00B42952"/>
    <w:rsid w:val="00B52E19"/>
    <w:rsid w:val="00B54D3C"/>
    <w:rsid w:val="00B57705"/>
    <w:rsid w:val="00B64B5B"/>
    <w:rsid w:val="00B72D0C"/>
    <w:rsid w:val="00B85A26"/>
    <w:rsid w:val="00B9775D"/>
    <w:rsid w:val="00BB39AA"/>
    <w:rsid w:val="00BB55B6"/>
    <w:rsid w:val="00BC7014"/>
    <w:rsid w:val="00BD1ED4"/>
    <w:rsid w:val="00BE165C"/>
    <w:rsid w:val="00C072CE"/>
    <w:rsid w:val="00C27F70"/>
    <w:rsid w:val="00C30090"/>
    <w:rsid w:val="00C32B35"/>
    <w:rsid w:val="00C37768"/>
    <w:rsid w:val="00C537FC"/>
    <w:rsid w:val="00C72502"/>
    <w:rsid w:val="00C76B40"/>
    <w:rsid w:val="00C92DC2"/>
    <w:rsid w:val="00C948AD"/>
    <w:rsid w:val="00C94B0A"/>
    <w:rsid w:val="00CA0225"/>
    <w:rsid w:val="00CB0121"/>
    <w:rsid w:val="00CC0084"/>
    <w:rsid w:val="00CD09E8"/>
    <w:rsid w:val="00CE5572"/>
    <w:rsid w:val="00CF7074"/>
    <w:rsid w:val="00D05017"/>
    <w:rsid w:val="00D23B04"/>
    <w:rsid w:val="00D4650D"/>
    <w:rsid w:val="00D80AD7"/>
    <w:rsid w:val="00DA2EAD"/>
    <w:rsid w:val="00DE5EB7"/>
    <w:rsid w:val="00E11ABA"/>
    <w:rsid w:val="00E12EF0"/>
    <w:rsid w:val="00E17F3D"/>
    <w:rsid w:val="00E17FE9"/>
    <w:rsid w:val="00E25039"/>
    <w:rsid w:val="00E37A01"/>
    <w:rsid w:val="00E466AF"/>
    <w:rsid w:val="00EA4B0A"/>
    <w:rsid w:val="00ED49CB"/>
    <w:rsid w:val="00ED7DCC"/>
    <w:rsid w:val="00EE1D23"/>
    <w:rsid w:val="00F01368"/>
    <w:rsid w:val="00F438D0"/>
    <w:rsid w:val="00F47B52"/>
    <w:rsid w:val="00F63946"/>
    <w:rsid w:val="00F9016A"/>
    <w:rsid w:val="00F929C6"/>
    <w:rsid w:val="00F93BFD"/>
    <w:rsid w:val="00FA748C"/>
    <w:rsid w:val="00FB0F5C"/>
    <w:rsid w:val="00FB7C83"/>
    <w:rsid w:val="00FC670C"/>
    <w:rsid w:val="00FC6CE3"/>
    <w:rsid w:val="00FD3698"/>
    <w:rsid w:val="00FD402E"/>
    <w:rsid w:val="00FD699B"/>
    <w:rsid w:val="00F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DB6B"/>
  <w15:docId w15:val="{9E7EF928-A718-4ED4-A53F-E616AC61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6CA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9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557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557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E3EEF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E3EE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E3EEF"/>
    <w:rPr>
      <w:b/>
      <w:bCs/>
    </w:rPr>
  </w:style>
  <w:style w:type="paragraph" w:styleId="a9">
    <w:name w:val="Title"/>
    <w:basedOn w:val="a"/>
    <w:link w:val="aa"/>
    <w:qFormat/>
    <w:rsid w:val="00EA4B0A"/>
    <w:pPr>
      <w:jc w:val="center"/>
    </w:pPr>
    <w:rPr>
      <w:rFonts w:eastAsia="Times New Roman" w:cs="Times New Roman"/>
      <w:szCs w:val="28"/>
      <w:lang w:eastAsia="ru-RU"/>
    </w:rPr>
  </w:style>
  <w:style w:type="character" w:customStyle="1" w:styleId="aa">
    <w:name w:val="Заголовок Знак"/>
    <w:basedOn w:val="a0"/>
    <w:link w:val="a9"/>
    <w:rsid w:val="00EA4B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1"/>
    <w:basedOn w:val="a"/>
    <w:rsid w:val="00AA75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6461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611F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7A5DF2"/>
    <w:pPr>
      <w:ind w:left="708" w:firstLine="0"/>
      <w:jc w:val="left"/>
    </w:pPr>
    <w:rPr>
      <w:rFonts w:eastAsia="Times New Roman" w:cs="Times New Roman"/>
      <w:color w:val="auto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D49C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49CB"/>
    <w:rPr>
      <w:rFonts w:ascii="Times New Roman" w:hAnsi="Times New Roman"/>
      <w:color w:val="000000" w:themeColor="text1"/>
      <w:sz w:val="28"/>
    </w:rPr>
  </w:style>
  <w:style w:type="paragraph" w:styleId="af">
    <w:name w:val="footer"/>
    <w:basedOn w:val="a"/>
    <w:link w:val="af0"/>
    <w:uiPriority w:val="99"/>
    <w:unhideWhenUsed/>
    <w:rsid w:val="00ED49C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D49CB"/>
    <w:rPr>
      <w:rFonts w:ascii="Times New Roman" w:hAnsi="Times New Roman"/>
      <w:color w:val="000000" w:themeColor="text1"/>
      <w:sz w:val="28"/>
    </w:rPr>
  </w:style>
  <w:style w:type="table" w:customStyle="1" w:styleId="6">
    <w:name w:val="Сетка таблицы6"/>
    <w:basedOn w:val="a1"/>
    <w:next w:val="a3"/>
    <w:uiPriority w:val="59"/>
    <w:rsid w:val="00A47E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obrazovatelnyj-protsess-2020-2021-uchebnyj-god/obshchee-srednee-obrazovanie-2020-2021/304-uchebnye-predmety-v-xi-klassy-2020-2021/3817-geografiya.html" TargetMode="External"/><Relationship Id="rId13" Type="http://schemas.openxmlformats.org/officeDocument/2006/relationships/hyperlink" Target="https://adu.by/ru/homepage/obrazovatelnyj-protsess-2020-2021-uchebnyj-god/obshchee-srednee-obrazovanie-2020-2021/304-uchebnye-predmety-v-xi-klassy-2020-2021/3817-geografiya.html" TargetMode="External"/><Relationship Id="rId18" Type="http://schemas.openxmlformats.org/officeDocument/2006/relationships/hyperlink" Target="https://adu.by/ru/homepage/obrazovatelnyj-protsess-2020-2021-uchebnyj-god/obshchee-srednee-obrazovanie-2020-2021/3783-perechni-uchebnykh-izdanij.html" TargetMode="External"/><Relationship Id="rId26" Type="http://schemas.openxmlformats.org/officeDocument/2006/relationships/hyperlink" Target="http://www.academy.edu.by/" TargetMode="External"/><Relationship Id="rId3" Type="http://schemas.openxmlformats.org/officeDocument/2006/relationships/styles" Target="styles.xml"/><Relationship Id="rId21" Type="http://schemas.openxmlformats.org/officeDocument/2006/relationships/hyperlink" Target="http://e-vedy.adu.b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u.by/ru/homepage/obrazovatelnyj-protsess-2020-2021-uchebnyj-god/obshchee-srednee-obrazovanie-2020-2021/304-uchebnye-predmety-v-xi-klassy-2020-2021/3817-geografiya.html" TargetMode="External"/><Relationship Id="rId17" Type="http://schemas.openxmlformats.org/officeDocument/2006/relationships/hyperlink" Target="http://monitoring.adu.by/index.php/ru/" TargetMode="External"/><Relationship Id="rId25" Type="http://schemas.openxmlformats.org/officeDocument/2006/relationships/hyperlink" Target="http://www.minprom.gov.by.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u.by/ru/homepage/obrazovatelnyj-protsess-2020-2021-uchebnyj-god/obshchee-srednee-obrazovanie-2020-2021/304-uchebnye-predmety-v-xi-klassy-2020-2021/3817-geografiya.html" TargetMode="External"/><Relationship Id="rId20" Type="http://schemas.openxmlformats.org/officeDocument/2006/relationships/hyperlink" Target="https://adu.by/ru/homepage/obrazovatelnyj-protsess-2020-2021-uchebnyj-god/obshchee-srednee-obrazovanie-2020-2021/304-uchebnye-predmety-v-xi-klassy-2020-2021/3817-geografiya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ru/homepage/obrazovatelnyj-protsess-2020-2021-uchebnyj-god/obshchee-srednee-obrazovanie-2020-2021/304-uchebnye-predmety-v-xi-klassy-2020-2021/3817-geografiya.html" TargetMode="External"/><Relationship Id="rId24" Type="http://schemas.openxmlformats.org/officeDocument/2006/relationships/hyperlink" Target="http://minpriroda.gov.by/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u.by/ru/homepage/obrazovatelnyj-protsess-2020-2021-uchebnyj-god/obshchee-srednee-obrazovanie-2020-2021/304-uchebnye-predmety-v-xi-klassy-2020-2021/3817-geografiya.html" TargetMode="External"/><Relationship Id="rId23" Type="http://schemas.openxmlformats.org/officeDocument/2006/relationships/hyperlink" Target="http://www.belstat.gov.b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rofil.adu.by" TargetMode="External"/><Relationship Id="rId19" Type="http://schemas.openxmlformats.org/officeDocument/2006/relationships/hyperlink" Target="https://adu.by/%20&#1054;&#1073;&#1088;&#1072;&#1079;&#1086;&#1074;&#1072;&#1090;&#1077;&#1083;&#1100;&#1085;&#1099;&#1081;%20&#1087;&#1088;&#1086;&#1094;&#1077;&#1089;&#1089;.%202020/2021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43;&#1077;&#1086;&#1075;&#1088;&#1072;&#1092;&#1080;&#1103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-padruchnik.adu.by/" TargetMode="External"/><Relationship Id="rId14" Type="http://schemas.openxmlformats.org/officeDocument/2006/relationships/hyperlink" Target="http://profil.adu.by" TargetMode="External"/><Relationship Id="rId22" Type="http://schemas.openxmlformats.org/officeDocument/2006/relationships/hyperlink" Target="https://www.belarus.by/ru/travel/heritage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7C3DF-532A-4B71-8AB5-5416C2E5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2314</Words>
  <Characters>14117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2020-06-29T14:32:00Z</cp:lastPrinted>
  <dcterms:created xsi:type="dcterms:W3CDTF">2020-07-13T17:01:00Z</dcterms:created>
  <dcterms:modified xsi:type="dcterms:W3CDTF">2020-07-13T17:01:00Z</dcterms:modified>
</cp:coreProperties>
</file>